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3BFD" w14:textId="77777777" w:rsidR="002F6462" w:rsidRPr="007F6B31" w:rsidRDefault="002F6462" w:rsidP="002F6462">
      <w:pPr>
        <w:tabs>
          <w:tab w:val="left" w:pos="5583"/>
        </w:tabs>
        <w:jc w:val="center"/>
        <w:rPr>
          <w:rFonts w:cstheme="minorHAnsi"/>
          <w:sz w:val="24"/>
          <w:szCs w:val="24"/>
        </w:rPr>
      </w:pPr>
    </w:p>
    <w:p w14:paraId="2F8828C9" w14:textId="77777777" w:rsidR="00595B38" w:rsidRPr="007F6B31" w:rsidRDefault="002F6462" w:rsidP="002F6462">
      <w:pPr>
        <w:tabs>
          <w:tab w:val="left" w:pos="5583"/>
        </w:tabs>
        <w:jc w:val="center"/>
        <w:rPr>
          <w:rFonts w:cstheme="minorHAnsi"/>
          <w:sz w:val="24"/>
          <w:szCs w:val="24"/>
        </w:rPr>
      </w:pPr>
      <w:r w:rsidRPr="007F6B31">
        <w:rPr>
          <w:rFonts w:cstheme="minorHAnsi"/>
          <w:b/>
          <w:noProof/>
          <w:sz w:val="24"/>
          <w:szCs w:val="24"/>
          <w:lang w:eastAsia="fr-FR"/>
        </w:rPr>
        <w:drawing>
          <wp:inline distT="0" distB="0" distL="0" distR="0" wp14:anchorId="5C0173D7" wp14:editId="3EC5EC47">
            <wp:extent cx="2416396" cy="1071197"/>
            <wp:effectExtent l="0" t="0" r="3175" b="0"/>
            <wp:docPr id="5" name="Image 5" descr="Z:\David ZAMBON IDRRIM actif\IDRRIM actif\06-DOSSIERS THÉMATIQUES\ONR - Observatoire National de la Route\Communication\Logo 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Z:\David ZAMBON IDRRIM actif\IDRRIM actif\06-DOSSIERS THÉMATIQUES\ONR - Observatoire National de la Route\Communication\Logo ON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134" cy="1072854"/>
                    </a:xfrm>
                    <a:prstGeom prst="rect">
                      <a:avLst/>
                    </a:prstGeom>
                    <a:noFill/>
                    <a:ln>
                      <a:noFill/>
                    </a:ln>
                  </pic:spPr>
                </pic:pic>
              </a:graphicData>
            </a:graphic>
          </wp:inline>
        </w:drawing>
      </w:r>
    </w:p>
    <w:p w14:paraId="159172A0" w14:textId="77777777" w:rsidR="00ED37D2" w:rsidRPr="007F6B31" w:rsidRDefault="00BD5008" w:rsidP="00BD5008">
      <w:pPr>
        <w:jc w:val="center"/>
        <w:rPr>
          <w:rFonts w:cstheme="minorHAnsi"/>
          <w:b/>
          <w:color w:val="007DBD"/>
          <w:sz w:val="24"/>
          <w:szCs w:val="24"/>
        </w:rPr>
      </w:pPr>
      <w:r w:rsidRPr="007F6B31">
        <w:rPr>
          <w:rFonts w:cstheme="minorHAnsi"/>
          <w:b/>
          <w:color w:val="007DBD"/>
          <w:sz w:val="24"/>
          <w:szCs w:val="24"/>
        </w:rPr>
        <w:t>Donn</w:t>
      </w:r>
      <w:r w:rsidR="00172E61" w:rsidRPr="007F6B31">
        <w:rPr>
          <w:rFonts w:cstheme="minorHAnsi"/>
          <w:b/>
          <w:color w:val="007DBD"/>
          <w:sz w:val="24"/>
          <w:szCs w:val="24"/>
        </w:rPr>
        <w:t>ées financières des départements</w:t>
      </w:r>
    </w:p>
    <w:p w14:paraId="07E7222B" w14:textId="0DB25865" w:rsidR="007A433E" w:rsidRPr="007F6B31" w:rsidRDefault="005107EB" w:rsidP="00E44CD9">
      <w:pPr>
        <w:jc w:val="center"/>
        <w:rPr>
          <w:rFonts w:cstheme="minorHAnsi"/>
          <w:b/>
          <w:color w:val="007DBD"/>
          <w:sz w:val="24"/>
          <w:szCs w:val="24"/>
        </w:rPr>
      </w:pPr>
      <w:r>
        <w:rPr>
          <w:rFonts w:cstheme="minorHAnsi"/>
          <w:b/>
          <w:color w:val="007DBD"/>
          <w:sz w:val="24"/>
          <w:szCs w:val="24"/>
        </w:rPr>
        <w:t>Enquête 202</w:t>
      </w:r>
      <w:r w:rsidR="00422571">
        <w:rPr>
          <w:rFonts w:cstheme="minorHAnsi"/>
          <w:b/>
          <w:color w:val="007DBD"/>
          <w:sz w:val="24"/>
          <w:szCs w:val="24"/>
        </w:rPr>
        <w:t>1</w:t>
      </w:r>
    </w:p>
    <w:p w14:paraId="49168E62" w14:textId="77777777" w:rsidR="00E44CD9" w:rsidRPr="007F6B31" w:rsidRDefault="00E44CD9" w:rsidP="00E44CD9">
      <w:pPr>
        <w:jc w:val="center"/>
        <w:rPr>
          <w:rFonts w:cstheme="minorHAnsi"/>
          <w:b/>
          <w:color w:val="007DBD"/>
          <w:sz w:val="24"/>
          <w:szCs w:val="24"/>
        </w:rPr>
      </w:pPr>
    </w:p>
    <w:p w14:paraId="01611960" w14:textId="2A91322F" w:rsidR="00EA0BC2" w:rsidRPr="00565FAB" w:rsidRDefault="00172E61" w:rsidP="00FE3340">
      <w:pPr>
        <w:jc w:val="both"/>
        <w:rPr>
          <w:rFonts w:cstheme="minorHAnsi"/>
          <w:b/>
          <w:i/>
          <w:color w:val="772681"/>
          <w:sz w:val="24"/>
          <w:szCs w:val="24"/>
        </w:rPr>
      </w:pPr>
      <w:r w:rsidRPr="007F6B31">
        <w:rPr>
          <w:rFonts w:cstheme="minorHAnsi"/>
          <w:b/>
          <w:i/>
          <w:color w:val="772681"/>
          <w:sz w:val="24"/>
          <w:szCs w:val="24"/>
        </w:rPr>
        <w:t xml:space="preserve">Introduction sur </w:t>
      </w:r>
      <w:r w:rsidR="007A433E" w:rsidRPr="007F6B31">
        <w:rPr>
          <w:rFonts w:cstheme="minorHAnsi"/>
          <w:b/>
          <w:i/>
          <w:color w:val="772681"/>
          <w:sz w:val="24"/>
          <w:szCs w:val="24"/>
        </w:rPr>
        <w:t>le</w:t>
      </w:r>
      <w:r w:rsidRPr="007F6B31">
        <w:rPr>
          <w:rFonts w:cstheme="minorHAnsi"/>
          <w:b/>
          <w:i/>
          <w:color w:val="772681"/>
          <w:sz w:val="24"/>
          <w:szCs w:val="24"/>
        </w:rPr>
        <w:t xml:space="preserve"> cadre d’enqu</w:t>
      </w:r>
      <w:r w:rsidR="005107EB">
        <w:rPr>
          <w:rFonts w:cstheme="minorHAnsi"/>
          <w:b/>
          <w:i/>
          <w:color w:val="772681"/>
          <w:sz w:val="24"/>
          <w:szCs w:val="24"/>
        </w:rPr>
        <w:t>ête 202</w:t>
      </w:r>
      <w:r w:rsidR="00422571">
        <w:rPr>
          <w:rFonts w:cstheme="minorHAnsi"/>
          <w:b/>
          <w:i/>
          <w:color w:val="772681"/>
          <w:sz w:val="24"/>
          <w:szCs w:val="24"/>
        </w:rPr>
        <w:t>1</w:t>
      </w:r>
    </w:p>
    <w:p w14:paraId="05172E34" w14:textId="77777777" w:rsidR="00CD157A" w:rsidRPr="000B4FB1" w:rsidRDefault="00EA0BC2" w:rsidP="00FE3340">
      <w:pPr>
        <w:jc w:val="both"/>
        <w:rPr>
          <w:rFonts w:cstheme="minorHAnsi"/>
          <w:color w:val="FF0000"/>
          <w:sz w:val="24"/>
          <w:szCs w:val="24"/>
        </w:rPr>
      </w:pPr>
      <w:r w:rsidRPr="007F6B31">
        <w:rPr>
          <w:rFonts w:cstheme="minorHAnsi"/>
          <w:sz w:val="24"/>
          <w:szCs w:val="24"/>
        </w:rPr>
        <w:t xml:space="preserve">Au-delà </w:t>
      </w:r>
      <w:r w:rsidR="00735060">
        <w:rPr>
          <w:rFonts w:cstheme="minorHAnsi"/>
          <w:sz w:val="24"/>
          <w:szCs w:val="24"/>
        </w:rPr>
        <w:t xml:space="preserve">de la représentation </w:t>
      </w:r>
      <w:r w:rsidRPr="007F6B31">
        <w:rPr>
          <w:rFonts w:cstheme="minorHAnsi"/>
          <w:sz w:val="24"/>
          <w:szCs w:val="24"/>
        </w:rPr>
        <w:t xml:space="preserve">des enjeux </w:t>
      </w:r>
      <w:r w:rsidR="00735060">
        <w:rPr>
          <w:rFonts w:cstheme="minorHAnsi"/>
          <w:sz w:val="24"/>
          <w:szCs w:val="24"/>
        </w:rPr>
        <w:t xml:space="preserve">de l’entretien routier au niveau </w:t>
      </w:r>
      <w:r w:rsidRPr="007F6B31">
        <w:rPr>
          <w:rFonts w:cstheme="minorHAnsi"/>
          <w:sz w:val="24"/>
          <w:szCs w:val="24"/>
        </w:rPr>
        <w:t>nationa</w:t>
      </w:r>
      <w:r w:rsidR="00735060">
        <w:rPr>
          <w:rFonts w:cstheme="minorHAnsi"/>
          <w:sz w:val="24"/>
          <w:szCs w:val="24"/>
        </w:rPr>
        <w:t xml:space="preserve">l pour l’ensemble des </w:t>
      </w:r>
      <w:r w:rsidR="000F4620">
        <w:rPr>
          <w:rFonts w:cstheme="minorHAnsi"/>
          <w:sz w:val="24"/>
          <w:szCs w:val="24"/>
        </w:rPr>
        <w:t>acteurs</w:t>
      </w:r>
      <w:r w:rsidRPr="007F6B31">
        <w:rPr>
          <w:rFonts w:cstheme="minorHAnsi"/>
          <w:sz w:val="24"/>
          <w:szCs w:val="24"/>
        </w:rPr>
        <w:t xml:space="preserve">, les données collectées par l’ONR ont vocation a progressivement constituer un outil d’aide à la décision pour chaque gestionnaire de voirie. </w:t>
      </w:r>
      <w:r w:rsidR="00CD157A" w:rsidRPr="007F6B31">
        <w:rPr>
          <w:rFonts w:cstheme="minorHAnsi"/>
          <w:sz w:val="24"/>
          <w:szCs w:val="24"/>
        </w:rPr>
        <w:t xml:space="preserve">Ainsi, la </w:t>
      </w:r>
      <w:r w:rsidR="00702B27">
        <w:rPr>
          <w:rFonts w:cstheme="minorHAnsi"/>
          <w:sz w:val="24"/>
          <w:szCs w:val="24"/>
        </w:rPr>
        <w:t>préparation de la réponse à l’enquête</w:t>
      </w:r>
      <w:r w:rsidR="00CD157A" w:rsidRPr="007F6B31">
        <w:rPr>
          <w:rFonts w:cstheme="minorHAnsi"/>
          <w:sz w:val="24"/>
          <w:szCs w:val="24"/>
        </w:rPr>
        <w:t xml:space="preserve"> pour </w:t>
      </w:r>
      <w:r w:rsidR="00CD157A" w:rsidRPr="006A77D6">
        <w:rPr>
          <w:rFonts w:cstheme="minorHAnsi"/>
          <w:sz w:val="24"/>
          <w:szCs w:val="24"/>
        </w:rPr>
        <w:t xml:space="preserve">l’ONR </w:t>
      </w:r>
      <w:r w:rsidR="000B4FB1" w:rsidRPr="006A77D6">
        <w:rPr>
          <w:rFonts w:cstheme="minorHAnsi"/>
          <w:sz w:val="24"/>
          <w:szCs w:val="24"/>
        </w:rPr>
        <w:t>a vocation à constituer</w:t>
      </w:r>
      <w:r w:rsidR="005B43C1" w:rsidRPr="006A77D6">
        <w:rPr>
          <w:rFonts w:cstheme="minorHAnsi"/>
          <w:sz w:val="24"/>
          <w:szCs w:val="24"/>
        </w:rPr>
        <w:t xml:space="preserve"> </w:t>
      </w:r>
      <w:r w:rsidR="00DD7CC1" w:rsidRPr="006A77D6">
        <w:rPr>
          <w:rFonts w:cstheme="minorHAnsi"/>
          <w:sz w:val="24"/>
          <w:szCs w:val="24"/>
        </w:rPr>
        <w:t>un cadre de</w:t>
      </w:r>
      <w:r w:rsidR="00CD157A" w:rsidRPr="006A77D6">
        <w:rPr>
          <w:rFonts w:cstheme="minorHAnsi"/>
          <w:sz w:val="24"/>
          <w:szCs w:val="24"/>
        </w:rPr>
        <w:t xml:space="preserve"> collecte de données </w:t>
      </w:r>
      <w:r w:rsidR="00DD7CC1" w:rsidRPr="006A77D6">
        <w:rPr>
          <w:rFonts w:cstheme="minorHAnsi"/>
          <w:sz w:val="24"/>
          <w:szCs w:val="24"/>
        </w:rPr>
        <w:t xml:space="preserve">en </w:t>
      </w:r>
      <w:r w:rsidR="006A77D6">
        <w:rPr>
          <w:rFonts w:cstheme="minorHAnsi"/>
          <w:sz w:val="24"/>
          <w:szCs w:val="24"/>
        </w:rPr>
        <w:t>interne à la collectivité</w:t>
      </w:r>
      <w:r w:rsidR="006A77D6" w:rsidRPr="006A77D6">
        <w:rPr>
          <w:rFonts w:cstheme="minorHAnsi"/>
          <w:sz w:val="24"/>
          <w:szCs w:val="24"/>
        </w:rPr>
        <w:t xml:space="preserve">, </w:t>
      </w:r>
      <w:r w:rsidR="00CD157A" w:rsidRPr="006A77D6">
        <w:rPr>
          <w:rFonts w:cstheme="minorHAnsi"/>
          <w:sz w:val="24"/>
          <w:szCs w:val="24"/>
        </w:rPr>
        <w:t xml:space="preserve">utile </w:t>
      </w:r>
      <w:r w:rsidR="000B4FB1" w:rsidRPr="006A77D6">
        <w:rPr>
          <w:rFonts w:cstheme="minorHAnsi"/>
          <w:sz w:val="24"/>
          <w:szCs w:val="24"/>
        </w:rPr>
        <w:t>notamment à la préparation</w:t>
      </w:r>
      <w:r w:rsidR="005107EB">
        <w:rPr>
          <w:rFonts w:cstheme="minorHAnsi"/>
          <w:sz w:val="24"/>
          <w:szCs w:val="24"/>
        </w:rPr>
        <w:t xml:space="preserve"> d</w:t>
      </w:r>
      <w:r w:rsidR="00DD7CC1" w:rsidRPr="006A77D6">
        <w:rPr>
          <w:rFonts w:cstheme="minorHAnsi"/>
          <w:sz w:val="24"/>
          <w:szCs w:val="24"/>
        </w:rPr>
        <w:t xml:space="preserve">es </w:t>
      </w:r>
      <w:r w:rsidR="00CD157A" w:rsidRPr="006A77D6">
        <w:rPr>
          <w:rFonts w:cstheme="minorHAnsi"/>
          <w:sz w:val="24"/>
          <w:szCs w:val="24"/>
        </w:rPr>
        <w:t xml:space="preserve">rapports d’activité et </w:t>
      </w:r>
      <w:r w:rsidR="005107EB">
        <w:rPr>
          <w:rFonts w:cstheme="minorHAnsi"/>
          <w:sz w:val="24"/>
          <w:szCs w:val="24"/>
        </w:rPr>
        <w:t>d</w:t>
      </w:r>
      <w:r w:rsidR="00DD7CC1" w:rsidRPr="006A77D6">
        <w:rPr>
          <w:rFonts w:cstheme="minorHAnsi"/>
          <w:sz w:val="24"/>
          <w:szCs w:val="24"/>
        </w:rPr>
        <w:t xml:space="preserve">es </w:t>
      </w:r>
      <w:r w:rsidR="00CD157A" w:rsidRPr="006A77D6">
        <w:rPr>
          <w:rFonts w:cstheme="minorHAnsi"/>
          <w:sz w:val="24"/>
          <w:szCs w:val="24"/>
        </w:rPr>
        <w:t xml:space="preserve">rapports d’orientation budgétaire. </w:t>
      </w:r>
    </w:p>
    <w:p w14:paraId="65542874" w14:textId="77777777" w:rsidR="00D34F6F" w:rsidRPr="005462C5" w:rsidRDefault="00D34F6F" w:rsidP="00D34F6F">
      <w:pPr>
        <w:jc w:val="both"/>
        <w:rPr>
          <w:rFonts w:cstheme="minorHAnsi"/>
          <w:sz w:val="24"/>
          <w:szCs w:val="24"/>
        </w:rPr>
      </w:pPr>
      <w:r>
        <w:rPr>
          <w:rFonts w:cstheme="minorHAnsi"/>
          <w:sz w:val="24"/>
          <w:szCs w:val="24"/>
        </w:rPr>
        <w:t xml:space="preserve">Dans cette logique, la partie comportant des calculs automatiques </w:t>
      </w:r>
      <w:r w:rsidR="0066676E">
        <w:rPr>
          <w:rFonts w:cstheme="minorHAnsi"/>
          <w:sz w:val="24"/>
          <w:szCs w:val="24"/>
        </w:rPr>
        <w:t>génèrent l</w:t>
      </w:r>
      <w:r>
        <w:rPr>
          <w:rFonts w:cstheme="minorHAnsi"/>
          <w:sz w:val="24"/>
          <w:szCs w:val="24"/>
        </w:rPr>
        <w:t>es graphiques publiés dans le rapport annuel</w:t>
      </w:r>
      <w:r w:rsidR="00794138">
        <w:rPr>
          <w:rFonts w:cstheme="minorHAnsi"/>
          <w:sz w:val="24"/>
          <w:szCs w:val="24"/>
        </w:rPr>
        <w:t xml:space="preserve"> </w:t>
      </w:r>
      <w:r w:rsidR="0066676E">
        <w:rPr>
          <w:rFonts w:cstheme="minorHAnsi"/>
          <w:sz w:val="24"/>
          <w:szCs w:val="24"/>
        </w:rPr>
        <w:t>ONR</w:t>
      </w:r>
      <w:r w:rsidR="005107EB">
        <w:rPr>
          <w:rFonts w:cstheme="minorHAnsi"/>
          <w:sz w:val="24"/>
          <w:szCs w:val="24"/>
        </w:rPr>
        <w:t>, permetta</w:t>
      </w:r>
      <w:r>
        <w:rPr>
          <w:rFonts w:cstheme="minorHAnsi"/>
          <w:sz w:val="24"/>
          <w:szCs w:val="24"/>
        </w:rPr>
        <w:t xml:space="preserve">nt à la collectivité de se situer par rapport aux moyennes et ratios en consultant le rapport </w:t>
      </w:r>
      <w:r w:rsidR="005107EB">
        <w:rPr>
          <w:rFonts w:cstheme="minorHAnsi"/>
          <w:sz w:val="24"/>
          <w:szCs w:val="24"/>
        </w:rPr>
        <w:t>public de l’ONR publié chaque année</w:t>
      </w:r>
      <w:r>
        <w:rPr>
          <w:rFonts w:cstheme="minorHAnsi"/>
          <w:sz w:val="24"/>
          <w:szCs w:val="24"/>
        </w:rPr>
        <w:t>.</w:t>
      </w:r>
      <w:r w:rsidR="0021545D">
        <w:rPr>
          <w:rFonts w:cstheme="minorHAnsi"/>
          <w:sz w:val="24"/>
          <w:szCs w:val="24"/>
        </w:rPr>
        <w:t xml:space="preserve"> Les données pré-renseignées pour les départements ayant participé aux enquêtes précédentes </w:t>
      </w:r>
      <w:r w:rsidR="00A518A0">
        <w:rPr>
          <w:rFonts w:cstheme="minorHAnsi"/>
          <w:sz w:val="24"/>
          <w:szCs w:val="24"/>
        </w:rPr>
        <w:t>peuvent être modifiées par le répondant lors du remplissage du cadre d’enquête.</w:t>
      </w:r>
    </w:p>
    <w:p w14:paraId="68A0CBE1" w14:textId="77777777" w:rsidR="00183DFB" w:rsidRPr="007F6B31" w:rsidRDefault="005107EB" w:rsidP="00FE3340">
      <w:pPr>
        <w:jc w:val="both"/>
        <w:rPr>
          <w:rFonts w:cstheme="minorHAnsi"/>
          <w:sz w:val="24"/>
          <w:szCs w:val="24"/>
        </w:rPr>
      </w:pPr>
      <w:r>
        <w:rPr>
          <w:rFonts w:cstheme="minorHAnsi"/>
          <w:sz w:val="24"/>
          <w:szCs w:val="24"/>
        </w:rPr>
        <w:t>Afin de s’assurer d’une bonne capacité de réponse à l’enquête</w:t>
      </w:r>
      <w:r w:rsidR="008231FD" w:rsidRPr="007F6B31">
        <w:rPr>
          <w:rFonts w:cstheme="minorHAnsi"/>
          <w:sz w:val="24"/>
          <w:szCs w:val="24"/>
        </w:rPr>
        <w:t xml:space="preserve">, il apparaît essentiel avant d’entamer le recensement des données demandées, d’identifier un cadre référent qui sera l’interlocuteur de l’IDRRIM </w:t>
      </w:r>
      <w:r w:rsidR="00277D64">
        <w:rPr>
          <w:rFonts w:cstheme="minorHAnsi"/>
          <w:sz w:val="24"/>
          <w:szCs w:val="24"/>
        </w:rPr>
        <w:t xml:space="preserve">pour la conduite de la démarche, </w:t>
      </w:r>
      <w:r w:rsidR="008231FD" w:rsidRPr="007F6B31">
        <w:rPr>
          <w:rFonts w:cstheme="minorHAnsi"/>
          <w:sz w:val="24"/>
          <w:szCs w:val="24"/>
        </w:rPr>
        <w:t xml:space="preserve">et </w:t>
      </w:r>
      <w:r w:rsidR="00E667B3" w:rsidRPr="007F6B31">
        <w:rPr>
          <w:rFonts w:cstheme="minorHAnsi"/>
          <w:sz w:val="24"/>
          <w:szCs w:val="24"/>
        </w:rPr>
        <w:t>l’interface avec l</w:t>
      </w:r>
      <w:r w:rsidR="008231FD" w:rsidRPr="007F6B31">
        <w:rPr>
          <w:rFonts w:cstheme="minorHAnsi"/>
          <w:sz w:val="24"/>
          <w:szCs w:val="24"/>
        </w:rPr>
        <w:t xml:space="preserve">es différents services concernés de la collectivité. </w:t>
      </w:r>
      <w:r w:rsidR="00277D64">
        <w:rPr>
          <w:rFonts w:cstheme="minorHAnsi"/>
          <w:sz w:val="24"/>
          <w:szCs w:val="24"/>
        </w:rPr>
        <w:t>Le retour d’expérience montre que, s</w:t>
      </w:r>
      <w:r w:rsidR="008231FD" w:rsidRPr="007F6B31">
        <w:rPr>
          <w:rFonts w:cstheme="minorHAnsi"/>
          <w:sz w:val="24"/>
          <w:szCs w:val="24"/>
        </w:rPr>
        <w:t>elon les organisations, il convient à minima d’associer les personnes maîtrisant : la lecture des comptes administratifs et notamment l’interprétation de la fonction 6, la programmation des investissements routiers, les effectifs affectés aux différentes missions de la route et</w:t>
      </w:r>
      <w:r w:rsidR="008231FD" w:rsidRPr="000B4FB1">
        <w:rPr>
          <w:rFonts w:cstheme="minorHAnsi"/>
          <w:color w:val="FF0000"/>
          <w:sz w:val="24"/>
          <w:szCs w:val="24"/>
        </w:rPr>
        <w:t xml:space="preserve"> </w:t>
      </w:r>
      <w:r w:rsidR="008231FD" w:rsidRPr="007F6B31">
        <w:rPr>
          <w:rFonts w:cstheme="minorHAnsi"/>
          <w:sz w:val="24"/>
          <w:szCs w:val="24"/>
        </w:rPr>
        <w:t xml:space="preserve">les charges </w:t>
      </w:r>
      <w:r w:rsidR="004A5D17">
        <w:rPr>
          <w:rFonts w:cstheme="minorHAnsi"/>
          <w:sz w:val="24"/>
          <w:szCs w:val="24"/>
        </w:rPr>
        <w:t xml:space="preserve">de personnel qui en résultent. </w:t>
      </w:r>
    </w:p>
    <w:p w14:paraId="7BBA5A3D" w14:textId="77777777" w:rsidR="0021545D" w:rsidRDefault="00293E79" w:rsidP="00293E79">
      <w:pPr>
        <w:jc w:val="both"/>
        <w:rPr>
          <w:rFonts w:cstheme="minorHAnsi"/>
          <w:sz w:val="24"/>
          <w:szCs w:val="24"/>
        </w:rPr>
      </w:pPr>
      <w:r>
        <w:rPr>
          <w:rFonts w:cstheme="minorHAnsi"/>
          <w:sz w:val="24"/>
          <w:szCs w:val="24"/>
        </w:rPr>
        <w:t>Le cadre d’enquête demeure similaire aux exercices précédents pour favoriser son appropriation par les services répondants. Cet outil de collecte doit ainsi constituer une démarche interne au service de chaque gestionnaire.</w:t>
      </w:r>
    </w:p>
    <w:p w14:paraId="3724DEC1" w14:textId="77777777" w:rsidR="00293E79" w:rsidRPr="00293E79" w:rsidRDefault="00293E79" w:rsidP="00293E79">
      <w:pPr>
        <w:jc w:val="both"/>
        <w:rPr>
          <w:rFonts w:cstheme="minorHAnsi"/>
          <w:sz w:val="24"/>
          <w:szCs w:val="24"/>
        </w:rPr>
      </w:pPr>
    </w:p>
    <w:p w14:paraId="1C82710D" w14:textId="77777777" w:rsidR="007263D2" w:rsidRPr="007F6B31" w:rsidRDefault="007263D2" w:rsidP="007263D2">
      <w:pPr>
        <w:rPr>
          <w:rFonts w:cstheme="minorHAnsi"/>
          <w:b/>
          <w:i/>
          <w:color w:val="772681"/>
          <w:sz w:val="24"/>
          <w:szCs w:val="24"/>
        </w:rPr>
      </w:pPr>
      <w:r w:rsidRPr="007F6B31">
        <w:rPr>
          <w:rFonts w:cstheme="minorHAnsi"/>
          <w:b/>
          <w:i/>
          <w:color w:val="772681"/>
          <w:sz w:val="24"/>
          <w:szCs w:val="24"/>
        </w:rPr>
        <w:lastRenderedPageBreak/>
        <w:t>Documents de base nécessaires </w:t>
      </w:r>
      <w:r w:rsidR="007A433E" w:rsidRPr="007F6B31">
        <w:rPr>
          <w:rFonts w:cstheme="minorHAnsi"/>
          <w:b/>
          <w:i/>
          <w:color w:val="772681"/>
          <w:sz w:val="24"/>
          <w:szCs w:val="24"/>
        </w:rPr>
        <w:t>pour répondre à l’enquête</w:t>
      </w:r>
    </w:p>
    <w:p w14:paraId="5337B884" w14:textId="77777777" w:rsidR="007263D2" w:rsidRPr="007F6B31" w:rsidRDefault="007263D2" w:rsidP="007263D2">
      <w:pPr>
        <w:pStyle w:val="Paragraphedeliste"/>
        <w:numPr>
          <w:ilvl w:val="0"/>
          <w:numId w:val="2"/>
        </w:numPr>
        <w:rPr>
          <w:rFonts w:cstheme="minorHAnsi"/>
          <w:sz w:val="24"/>
          <w:szCs w:val="24"/>
        </w:rPr>
      </w:pPr>
      <w:r w:rsidRPr="007F6B31">
        <w:rPr>
          <w:rFonts w:cstheme="minorHAnsi"/>
          <w:sz w:val="24"/>
          <w:szCs w:val="24"/>
        </w:rPr>
        <w:t xml:space="preserve">Comptes administratifs </w:t>
      </w:r>
      <w:r w:rsidR="00293E79">
        <w:rPr>
          <w:rFonts w:cstheme="minorHAnsi"/>
          <w:sz w:val="24"/>
          <w:szCs w:val="24"/>
        </w:rPr>
        <w:t>des années précédentes</w:t>
      </w:r>
      <w:r w:rsidR="004A5D17">
        <w:rPr>
          <w:rFonts w:cstheme="minorHAnsi"/>
          <w:sz w:val="24"/>
          <w:szCs w:val="24"/>
        </w:rPr>
        <w:t xml:space="preserve"> et annexes ;</w:t>
      </w:r>
    </w:p>
    <w:p w14:paraId="1BAE9405" w14:textId="77777777" w:rsidR="007263D2" w:rsidRPr="007F6B31" w:rsidRDefault="007263D2" w:rsidP="007263D2">
      <w:pPr>
        <w:pStyle w:val="Paragraphedeliste"/>
        <w:numPr>
          <w:ilvl w:val="0"/>
          <w:numId w:val="2"/>
        </w:numPr>
        <w:rPr>
          <w:rFonts w:cstheme="minorHAnsi"/>
          <w:sz w:val="24"/>
          <w:szCs w:val="24"/>
        </w:rPr>
      </w:pPr>
      <w:r w:rsidRPr="007F6B31">
        <w:rPr>
          <w:rFonts w:cstheme="minorHAnsi"/>
          <w:sz w:val="24"/>
          <w:szCs w:val="24"/>
        </w:rPr>
        <w:t xml:space="preserve">Budget primitif </w:t>
      </w:r>
      <w:r w:rsidR="00293E79">
        <w:rPr>
          <w:rFonts w:cstheme="minorHAnsi"/>
          <w:sz w:val="24"/>
          <w:szCs w:val="24"/>
        </w:rPr>
        <w:t>de l’année en cours</w:t>
      </w:r>
      <w:r w:rsidRPr="007F6B31">
        <w:rPr>
          <w:rFonts w:cstheme="minorHAnsi"/>
          <w:sz w:val="24"/>
          <w:szCs w:val="24"/>
        </w:rPr>
        <w:t xml:space="preserve"> et annexes</w:t>
      </w:r>
      <w:r w:rsidR="004A5D17">
        <w:rPr>
          <w:rFonts w:cstheme="minorHAnsi"/>
          <w:sz w:val="24"/>
          <w:szCs w:val="24"/>
        </w:rPr>
        <w:t> ;</w:t>
      </w:r>
    </w:p>
    <w:p w14:paraId="13714528" w14:textId="77777777" w:rsidR="007263D2" w:rsidRPr="007F6B31" w:rsidRDefault="007263D2" w:rsidP="007263D2">
      <w:pPr>
        <w:pStyle w:val="Paragraphedeliste"/>
        <w:numPr>
          <w:ilvl w:val="0"/>
          <w:numId w:val="2"/>
        </w:numPr>
        <w:rPr>
          <w:rFonts w:cstheme="minorHAnsi"/>
          <w:sz w:val="24"/>
          <w:szCs w:val="24"/>
        </w:rPr>
      </w:pPr>
      <w:r w:rsidRPr="007F6B31">
        <w:rPr>
          <w:rFonts w:cstheme="minorHAnsi"/>
          <w:sz w:val="24"/>
          <w:szCs w:val="24"/>
        </w:rPr>
        <w:t>Tableau des effectifs affectés et pourvus à la voirie et/ou organigrammes détaillés</w:t>
      </w:r>
      <w:r w:rsidR="00293E79">
        <w:rPr>
          <w:rFonts w:cstheme="minorHAnsi"/>
          <w:sz w:val="24"/>
          <w:szCs w:val="24"/>
        </w:rPr>
        <w:t xml:space="preserve"> </w:t>
      </w:r>
      <w:r w:rsidR="004A5D17">
        <w:rPr>
          <w:rFonts w:cstheme="minorHAnsi"/>
          <w:sz w:val="24"/>
          <w:szCs w:val="24"/>
        </w:rPr>
        <w:t>;</w:t>
      </w:r>
    </w:p>
    <w:p w14:paraId="7B76D1FD" w14:textId="77777777" w:rsidR="007263D2" w:rsidRPr="007F6B31" w:rsidRDefault="007263D2" w:rsidP="007263D2">
      <w:pPr>
        <w:pStyle w:val="Paragraphedeliste"/>
        <w:numPr>
          <w:ilvl w:val="0"/>
          <w:numId w:val="2"/>
        </w:numPr>
        <w:rPr>
          <w:rFonts w:cstheme="minorHAnsi"/>
          <w:sz w:val="24"/>
          <w:szCs w:val="24"/>
        </w:rPr>
      </w:pPr>
      <w:r w:rsidRPr="007F6B31">
        <w:rPr>
          <w:rFonts w:cstheme="minorHAnsi"/>
          <w:sz w:val="24"/>
          <w:szCs w:val="24"/>
        </w:rPr>
        <w:t xml:space="preserve">Programmes détaillés des travaux réalisés ou prévus </w:t>
      </w:r>
      <w:r w:rsidR="00A31C8B" w:rsidRPr="007F6B31">
        <w:rPr>
          <w:rFonts w:cstheme="minorHAnsi"/>
          <w:sz w:val="24"/>
          <w:szCs w:val="24"/>
        </w:rPr>
        <w:t>(en crédits de paiement)</w:t>
      </w:r>
      <w:r w:rsidR="004A5D17">
        <w:rPr>
          <w:rFonts w:cstheme="minorHAnsi"/>
          <w:sz w:val="24"/>
          <w:szCs w:val="24"/>
        </w:rPr>
        <w:t> ;</w:t>
      </w:r>
    </w:p>
    <w:p w14:paraId="1862DB89" w14:textId="77777777" w:rsidR="006D010E" w:rsidRDefault="007263D2" w:rsidP="00FE3340">
      <w:pPr>
        <w:pStyle w:val="Paragraphedeliste"/>
        <w:numPr>
          <w:ilvl w:val="0"/>
          <w:numId w:val="2"/>
        </w:numPr>
        <w:rPr>
          <w:rFonts w:cstheme="minorHAnsi"/>
          <w:sz w:val="24"/>
          <w:szCs w:val="24"/>
        </w:rPr>
      </w:pPr>
      <w:r w:rsidRPr="007F6B31">
        <w:rPr>
          <w:rFonts w:cstheme="minorHAnsi"/>
          <w:sz w:val="24"/>
          <w:szCs w:val="24"/>
        </w:rPr>
        <w:t>Coût moyen d’un agent de catégorie C de la filière technique</w:t>
      </w:r>
      <w:r w:rsidR="00C55762">
        <w:rPr>
          <w:rFonts w:cstheme="minorHAnsi"/>
          <w:sz w:val="24"/>
          <w:szCs w:val="24"/>
        </w:rPr>
        <w:t>,</w:t>
      </w:r>
      <w:r w:rsidR="00293E79">
        <w:rPr>
          <w:rFonts w:cstheme="minorHAnsi"/>
          <w:sz w:val="24"/>
          <w:szCs w:val="24"/>
        </w:rPr>
        <w:t xml:space="preserve"> dans la collectivité</w:t>
      </w:r>
      <w:r w:rsidR="006B26A1">
        <w:rPr>
          <w:rFonts w:cstheme="minorHAnsi"/>
          <w:sz w:val="24"/>
          <w:szCs w:val="24"/>
        </w:rPr>
        <w:t>.</w:t>
      </w:r>
    </w:p>
    <w:p w14:paraId="238CDDBB" w14:textId="77777777" w:rsidR="00C55762" w:rsidRPr="00C55762" w:rsidRDefault="00C55762" w:rsidP="00C55762">
      <w:pPr>
        <w:rPr>
          <w:rFonts w:cstheme="minorHAnsi"/>
          <w:b/>
          <w:i/>
          <w:color w:val="772681"/>
          <w:sz w:val="24"/>
          <w:szCs w:val="24"/>
        </w:rPr>
      </w:pPr>
      <w:r>
        <w:rPr>
          <w:rFonts w:cstheme="minorHAnsi"/>
          <w:b/>
          <w:i/>
          <w:color w:val="772681"/>
          <w:sz w:val="24"/>
          <w:szCs w:val="24"/>
        </w:rPr>
        <w:t>Préconisations pour remplir le questionnaire</w:t>
      </w:r>
    </w:p>
    <w:p w14:paraId="6E2302EE" w14:textId="77777777" w:rsidR="00C55762" w:rsidRPr="00C55762" w:rsidRDefault="00C55762" w:rsidP="00C55762">
      <w:pPr>
        <w:rPr>
          <w:rFonts w:cstheme="minorHAnsi"/>
          <w:sz w:val="24"/>
          <w:szCs w:val="24"/>
        </w:rPr>
      </w:pPr>
      <w:r w:rsidRPr="00C55762">
        <w:rPr>
          <w:rFonts w:cstheme="minorHAnsi"/>
          <w:sz w:val="24"/>
          <w:szCs w:val="24"/>
        </w:rPr>
        <w:t>Pour les départements ayan</w:t>
      </w:r>
      <w:r w:rsidR="006B26A1">
        <w:rPr>
          <w:rFonts w:cstheme="minorHAnsi"/>
          <w:sz w:val="24"/>
          <w:szCs w:val="24"/>
        </w:rPr>
        <w:t xml:space="preserve">t participés à l’enquête </w:t>
      </w:r>
      <w:r w:rsidR="00293E79">
        <w:rPr>
          <w:rFonts w:cstheme="minorHAnsi"/>
          <w:sz w:val="24"/>
          <w:szCs w:val="24"/>
        </w:rPr>
        <w:t>l’an dernier</w:t>
      </w:r>
      <w:r w:rsidRPr="00C55762">
        <w:rPr>
          <w:rFonts w:cstheme="minorHAnsi"/>
          <w:sz w:val="24"/>
          <w:szCs w:val="24"/>
        </w:rPr>
        <w:t>, il est important de procéder à une vérification de la cohérence des données pour le</w:t>
      </w:r>
      <w:r w:rsidR="006B26A1">
        <w:rPr>
          <w:rFonts w:cstheme="minorHAnsi"/>
          <w:sz w:val="24"/>
          <w:szCs w:val="24"/>
        </w:rPr>
        <w:t>s</w:t>
      </w:r>
      <w:r w:rsidRPr="00C55762">
        <w:rPr>
          <w:rFonts w:cstheme="minorHAnsi"/>
          <w:sz w:val="24"/>
          <w:szCs w:val="24"/>
        </w:rPr>
        <w:t xml:space="preserve"> CA </w:t>
      </w:r>
      <w:r w:rsidR="006B26A1">
        <w:rPr>
          <w:rFonts w:cstheme="minorHAnsi"/>
          <w:sz w:val="24"/>
          <w:szCs w:val="24"/>
        </w:rPr>
        <w:t xml:space="preserve">des enquêtes précédentes. </w:t>
      </w:r>
    </w:p>
    <w:p w14:paraId="503466E9" w14:textId="77777777" w:rsidR="007A433E" w:rsidRPr="007F6B31" w:rsidRDefault="007A433E" w:rsidP="00FE3340">
      <w:pPr>
        <w:rPr>
          <w:rFonts w:cstheme="minorHAnsi"/>
          <w:b/>
          <w:i/>
          <w:color w:val="772681"/>
          <w:sz w:val="24"/>
          <w:szCs w:val="24"/>
        </w:rPr>
      </w:pPr>
      <w:r w:rsidRPr="007F6B31">
        <w:rPr>
          <w:rFonts w:cstheme="minorHAnsi"/>
          <w:b/>
          <w:i/>
          <w:color w:val="772681"/>
          <w:sz w:val="24"/>
          <w:szCs w:val="24"/>
        </w:rPr>
        <w:t>Mode d’emploi</w:t>
      </w:r>
    </w:p>
    <w:tbl>
      <w:tblPr>
        <w:tblStyle w:val="Grillemoyenne3-Accent5"/>
        <w:tblW w:w="0" w:type="auto"/>
        <w:tblLook w:val="04A0" w:firstRow="1" w:lastRow="0" w:firstColumn="1" w:lastColumn="0" w:noHBand="0" w:noVBand="1"/>
      </w:tblPr>
      <w:tblGrid>
        <w:gridCol w:w="1551"/>
        <w:gridCol w:w="2810"/>
        <w:gridCol w:w="4927"/>
      </w:tblGrid>
      <w:tr w:rsidR="00B44923" w:rsidRPr="007F6B31" w14:paraId="2FF2ACF3" w14:textId="77777777" w:rsidTr="00B449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55CDBA1" w14:textId="77777777" w:rsidR="00E0388C" w:rsidRPr="007F6B31" w:rsidRDefault="00E0388C" w:rsidP="00BD5008">
            <w:pPr>
              <w:rPr>
                <w:rFonts w:cstheme="minorHAnsi"/>
                <w:sz w:val="24"/>
                <w:szCs w:val="24"/>
              </w:rPr>
            </w:pPr>
            <w:r w:rsidRPr="007F6B31">
              <w:rPr>
                <w:rFonts w:cstheme="minorHAnsi"/>
                <w:sz w:val="24"/>
                <w:szCs w:val="24"/>
              </w:rPr>
              <w:t>A</w:t>
            </w:r>
          </w:p>
        </w:tc>
        <w:tc>
          <w:tcPr>
            <w:tcW w:w="2810" w:type="dxa"/>
          </w:tcPr>
          <w:p w14:paraId="566260F1" w14:textId="77777777" w:rsidR="00E0388C" w:rsidRPr="007F6B31" w:rsidRDefault="00B44923" w:rsidP="00BD500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DONNÉES GÉNÉRALES</w:t>
            </w:r>
          </w:p>
          <w:p w14:paraId="172DD2E6" w14:textId="77777777" w:rsidR="00947CB0" w:rsidRPr="007F6B31" w:rsidRDefault="00947CB0" w:rsidP="00BD5008">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c>
          <w:tcPr>
            <w:tcW w:w="4927" w:type="dxa"/>
          </w:tcPr>
          <w:p w14:paraId="540070C2" w14:textId="77777777" w:rsidR="00E0388C" w:rsidRPr="007F6B31" w:rsidRDefault="00E0388C" w:rsidP="00BD5008">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B44923" w:rsidRPr="007F6B31" w14:paraId="6C6547E4" w14:textId="77777777" w:rsidTr="00B4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BE1C464" w14:textId="77777777" w:rsidR="00BD5008" w:rsidRPr="007F6B31" w:rsidRDefault="00BD5008" w:rsidP="00BD5008">
            <w:pPr>
              <w:rPr>
                <w:rFonts w:cstheme="minorHAnsi"/>
                <w:b w:val="0"/>
                <w:color w:val="auto"/>
                <w:sz w:val="24"/>
                <w:szCs w:val="24"/>
              </w:rPr>
            </w:pPr>
            <w:r w:rsidRPr="007F6B31">
              <w:rPr>
                <w:rFonts w:cstheme="minorHAnsi"/>
                <w:b w:val="0"/>
                <w:color w:val="auto"/>
                <w:sz w:val="24"/>
                <w:szCs w:val="24"/>
              </w:rPr>
              <w:t>A1</w:t>
            </w:r>
          </w:p>
        </w:tc>
        <w:tc>
          <w:tcPr>
            <w:tcW w:w="2810" w:type="dxa"/>
          </w:tcPr>
          <w:p w14:paraId="6F37E932" w14:textId="77777777" w:rsidR="00BD5008" w:rsidRPr="007F6B31" w:rsidRDefault="00BD5008" w:rsidP="00BD500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F6B31">
              <w:rPr>
                <w:rFonts w:cstheme="minorHAnsi"/>
                <w:b/>
                <w:sz w:val="24"/>
                <w:szCs w:val="24"/>
              </w:rPr>
              <w:t>Population</w:t>
            </w:r>
          </w:p>
        </w:tc>
        <w:tc>
          <w:tcPr>
            <w:tcW w:w="4927" w:type="dxa"/>
          </w:tcPr>
          <w:p w14:paraId="4EFA1E32" w14:textId="77777777" w:rsidR="00BD5008" w:rsidRPr="007F6B31" w:rsidRDefault="00BD5008" w:rsidP="00BD500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Population figurant dans les données générales du budget ou du CA</w:t>
            </w:r>
          </w:p>
        </w:tc>
      </w:tr>
      <w:tr w:rsidR="00B44923" w:rsidRPr="007F6B31" w14:paraId="7B0A3500" w14:textId="77777777" w:rsidTr="00B44923">
        <w:tc>
          <w:tcPr>
            <w:cnfStyle w:val="001000000000" w:firstRow="0" w:lastRow="0" w:firstColumn="1" w:lastColumn="0" w:oddVBand="0" w:evenVBand="0" w:oddHBand="0" w:evenHBand="0" w:firstRowFirstColumn="0" w:firstRowLastColumn="0" w:lastRowFirstColumn="0" w:lastRowLastColumn="0"/>
            <w:tcW w:w="1551" w:type="dxa"/>
          </w:tcPr>
          <w:p w14:paraId="0483ECF8" w14:textId="77777777" w:rsidR="00BD5008" w:rsidRPr="007F6B31" w:rsidRDefault="00BD5008" w:rsidP="00BD5008">
            <w:pPr>
              <w:rPr>
                <w:rFonts w:cstheme="minorHAnsi"/>
                <w:b w:val="0"/>
                <w:color w:val="auto"/>
                <w:sz w:val="24"/>
                <w:szCs w:val="24"/>
              </w:rPr>
            </w:pPr>
            <w:r w:rsidRPr="007F6B31">
              <w:rPr>
                <w:rFonts w:cstheme="minorHAnsi"/>
                <w:b w:val="0"/>
                <w:color w:val="auto"/>
                <w:sz w:val="24"/>
                <w:szCs w:val="24"/>
              </w:rPr>
              <w:t>A2</w:t>
            </w:r>
          </w:p>
        </w:tc>
        <w:tc>
          <w:tcPr>
            <w:tcW w:w="2810" w:type="dxa"/>
          </w:tcPr>
          <w:p w14:paraId="54269260" w14:textId="77777777" w:rsidR="00BD5008" w:rsidRPr="007F6B31" w:rsidRDefault="00BD5008" w:rsidP="00BD500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7F6B31">
              <w:rPr>
                <w:rFonts w:cstheme="minorHAnsi"/>
                <w:b/>
                <w:sz w:val="24"/>
                <w:szCs w:val="24"/>
              </w:rPr>
              <w:t>KM de RD</w:t>
            </w:r>
          </w:p>
        </w:tc>
        <w:tc>
          <w:tcPr>
            <w:tcW w:w="4927" w:type="dxa"/>
          </w:tcPr>
          <w:p w14:paraId="66CA5420" w14:textId="77777777" w:rsidR="00BD5008" w:rsidRPr="007F6B31" w:rsidRDefault="00BD5008" w:rsidP="00BD500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Longueur figurant dans les données générales du budget ou du CA</w:t>
            </w:r>
          </w:p>
        </w:tc>
      </w:tr>
      <w:tr w:rsidR="005B54C3" w:rsidRPr="007F6B31" w14:paraId="397098AD" w14:textId="77777777" w:rsidTr="00B4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1A037FC" w14:textId="77777777" w:rsidR="005B54C3" w:rsidRPr="007F6B31" w:rsidRDefault="005B54C3" w:rsidP="00BD5008">
            <w:pPr>
              <w:rPr>
                <w:rFonts w:cstheme="minorHAnsi"/>
                <w:sz w:val="24"/>
                <w:szCs w:val="24"/>
              </w:rPr>
            </w:pPr>
            <w:r w:rsidRPr="005B54C3">
              <w:rPr>
                <w:rFonts w:cstheme="minorHAnsi"/>
                <w:b w:val="0"/>
                <w:color w:val="auto"/>
                <w:sz w:val="24"/>
                <w:szCs w:val="24"/>
              </w:rPr>
              <w:t>A3</w:t>
            </w:r>
          </w:p>
        </w:tc>
        <w:tc>
          <w:tcPr>
            <w:tcW w:w="2810" w:type="dxa"/>
          </w:tcPr>
          <w:p w14:paraId="0A90A979" w14:textId="77777777" w:rsidR="005B54C3" w:rsidRPr="00C123E0" w:rsidRDefault="005B54C3" w:rsidP="00EE683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C123E0">
              <w:rPr>
                <w:rFonts w:cstheme="minorHAnsi"/>
                <w:sz w:val="24"/>
                <w:szCs w:val="24"/>
              </w:rPr>
              <w:t xml:space="preserve">KM de RD au-dessus de </w:t>
            </w:r>
            <w:r w:rsidR="00C123E0" w:rsidRPr="00C123E0">
              <w:rPr>
                <w:rFonts w:cstheme="minorHAnsi"/>
                <w:sz w:val="24"/>
                <w:szCs w:val="24"/>
              </w:rPr>
              <w:t>1000</w:t>
            </w:r>
            <w:r w:rsidRPr="00C123E0">
              <w:rPr>
                <w:rFonts w:cstheme="minorHAnsi"/>
                <w:sz w:val="24"/>
                <w:szCs w:val="24"/>
              </w:rPr>
              <w:t xml:space="preserve"> m d’altitude</w:t>
            </w:r>
          </w:p>
        </w:tc>
        <w:tc>
          <w:tcPr>
            <w:tcW w:w="4927" w:type="dxa"/>
          </w:tcPr>
          <w:p w14:paraId="6AC24226" w14:textId="77777777" w:rsidR="005B54C3" w:rsidRPr="000126A1" w:rsidRDefault="005B54C3" w:rsidP="005B54C3">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C123E0">
              <w:rPr>
                <w:rFonts w:cstheme="minorHAnsi"/>
                <w:sz w:val="24"/>
                <w:szCs w:val="24"/>
              </w:rPr>
              <w:t>Longueur de voirie correspondante</w:t>
            </w:r>
          </w:p>
        </w:tc>
      </w:tr>
      <w:tr w:rsidR="00B44923" w:rsidRPr="007F6B31" w14:paraId="3D493CFF" w14:textId="77777777" w:rsidTr="00B44923">
        <w:tc>
          <w:tcPr>
            <w:cnfStyle w:val="001000000000" w:firstRow="0" w:lastRow="0" w:firstColumn="1" w:lastColumn="0" w:oddVBand="0" w:evenVBand="0" w:oddHBand="0" w:evenHBand="0" w:firstRowFirstColumn="0" w:firstRowLastColumn="0" w:lastRowFirstColumn="0" w:lastRowLastColumn="0"/>
            <w:tcW w:w="1551" w:type="dxa"/>
          </w:tcPr>
          <w:p w14:paraId="2F9DFBC4" w14:textId="77777777" w:rsidR="00BD5008" w:rsidRPr="007F6B31" w:rsidRDefault="00C123E0" w:rsidP="00BD5008">
            <w:pPr>
              <w:rPr>
                <w:rFonts w:cstheme="minorHAnsi"/>
                <w:b w:val="0"/>
                <w:color w:val="auto"/>
                <w:sz w:val="24"/>
                <w:szCs w:val="24"/>
              </w:rPr>
            </w:pPr>
            <w:r>
              <w:rPr>
                <w:rFonts w:cstheme="minorHAnsi"/>
                <w:b w:val="0"/>
                <w:color w:val="auto"/>
                <w:sz w:val="24"/>
                <w:szCs w:val="24"/>
              </w:rPr>
              <w:t>A4</w:t>
            </w:r>
          </w:p>
        </w:tc>
        <w:tc>
          <w:tcPr>
            <w:tcW w:w="2810" w:type="dxa"/>
          </w:tcPr>
          <w:p w14:paraId="5AD05CA7" w14:textId="77777777" w:rsidR="00BD5008" w:rsidRPr="007F6B31" w:rsidRDefault="00BD5008" w:rsidP="00BD5008">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i/>
                <w:sz w:val="24"/>
                <w:szCs w:val="24"/>
              </w:rPr>
              <w:t>Km de RD d'intérêt régional</w:t>
            </w:r>
          </w:p>
          <w:p w14:paraId="067F5354" w14:textId="77777777" w:rsidR="00BD5008" w:rsidRPr="007F6B31" w:rsidRDefault="00BD5008" w:rsidP="00BD500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927" w:type="dxa"/>
          </w:tcPr>
          <w:p w14:paraId="5DAC7D21" w14:textId="77777777" w:rsidR="00BD5008" w:rsidRPr="007F6B31" w:rsidRDefault="00BD5008" w:rsidP="00BD5008">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i/>
                <w:sz w:val="24"/>
                <w:szCs w:val="24"/>
              </w:rPr>
              <w:t xml:space="preserve">Donnée facultative : correspond à la longueur de voirie </w:t>
            </w:r>
            <w:r w:rsidR="00DC2EB8" w:rsidRPr="007F6B31">
              <w:rPr>
                <w:rFonts w:cstheme="minorHAnsi"/>
                <w:i/>
                <w:sz w:val="24"/>
                <w:szCs w:val="24"/>
              </w:rPr>
              <w:t>susceptible d’être considérée par la région comme d’intérêt général (Cf. loi NOTRe)</w:t>
            </w:r>
          </w:p>
        </w:tc>
      </w:tr>
      <w:tr w:rsidR="00B44923" w:rsidRPr="007F6B31" w14:paraId="54556EFF" w14:textId="77777777" w:rsidTr="00B4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DB5CC97" w14:textId="77777777" w:rsidR="00BD5008" w:rsidRPr="007F6B31" w:rsidRDefault="00C123E0" w:rsidP="00BD5008">
            <w:pPr>
              <w:rPr>
                <w:rFonts w:cstheme="minorHAnsi"/>
                <w:b w:val="0"/>
                <w:color w:val="auto"/>
                <w:sz w:val="24"/>
                <w:szCs w:val="24"/>
              </w:rPr>
            </w:pPr>
            <w:r>
              <w:rPr>
                <w:rFonts w:cstheme="minorHAnsi"/>
                <w:b w:val="0"/>
                <w:color w:val="auto"/>
                <w:sz w:val="24"/>
                <w:szCs w:val="24"/>
              </w:rPr>
              <w:t>A5</w:t>
            </w:r>
          </w:p>
        </w:tc>
        <w:tc>
          <w:tcPr>
            <w:tcW w:w="2810" w:type="dxa"/>
          </w:tcPr>
          <w:p w14:paraId="0276A16A" w14:textId="77777777" w:rsidR="00BD5008" w:rsidRPr="007F6B31" w:rsidRDefault="00DC2EB8" w:rsidP="00DC2EB8">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i/>
                <w:sz w:val="24"/>
                <w:szCs w:val="24"/>
              </w:rPr>
              <w:t>Nombre d'ouvrages d'une portée supérieure à 2m</w:t>
            </w:r>
          </w:p>
        </w:tc>
        <w:tc>
          <w:tcPr>
            <w:tcW w:w="4927" w:type="dxa"/>
          </w:tcPr>
          <w:p w14:paraId="1C1B09D8" w14:textId="77777777" w:rsidR="00BD5008" w:rsidRPr="007F6B31" w:rsidRDefault="00DC2EB8" w:rsidP="00BD5008">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i/>
                <w:sz w:val="24"/>
                <w:szCs w:val="24"/>
              </w:rPr>
              <w:t>Donnée facultative, mais utile pour des exploitations ultérieures</w:t>
            </w:r>
          </w:p>
        </w:tc>
      </w:tr>
      <w:tr w:rsidR="00B44923" w:rsidRPr="007F6B31" w14:paraId="1B70C3EA" w14:textId="77777777" w:rsidTr="00B44923">
        <w:tc>
          <w:tcPr>
            <w:cnfStyle w:val="001000000000" w:firstRow="0" w:lastRow="0" w:firstColumn="1" w:lastColumn="0" w:oddVBand="0" w:evenVBand="0" w:oddHBand="0" w:evenHBand="0" w:firstRowFirstColumn="0" w:firstRowLastColumn="0" w:lastRowFirstColumn="0" w:lastRowLastColumn="0"/>
            <w:tcW w:w="1551" w:type="dxa"/>
          </w:tcPr>
          <w:p w14:paraId="6C902113" w14:textId="77777777" w:rsidR="00BD5008" w:rsidRPr="007F6B31" w:rsidRDefault="00C123E0" w:rsidP="00BD5008">
            <w:pPr>
              <w:rPr>
                <w:rFonts w:cstheme="minorHAnsi"/>
                <w:b w:val="0"/>
                <w:color w:val="auto"/>
                <w:sz w:val="24"/>
                <w:szCs w:val="24"/>
              </w:rPr>
            </w:pPr>
            <w:r>
              <w:rPr>
                <w:rFonts w:cstheme="minorHAnsi"/>
                <w:b w:val="0"/>
                <w:color w:val="auto"/>
                <w:sz w:val="24"/>
                <w:szCs w:val="24"/>
              </w:rPr>
              <w:t>A6</w:t>
            </w:r>
          </w:p>
        </w:tc>
        <w:tc>
          <w:tcPr>
            <w:tcW w:w="2810" w:type="dxa"/>
          </w:tcPr>
          <w:p w14:paraId="7051BA14" w14:textId="77777777" w:rsidR="00BD5008" w:rsidRPr="007F6B31" w:rsidRDefault="00DC2EB8" w:rsidP="00DC2EB8">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i/>
                <w:sz w:val="24"/>
                <w:szCs w:val="24"/>
              </w:rPr>
              <w:t>Surface d'ouvrages  d'une portée supérieure à 2m</w:t>
            </w:r>
          </w:p>
        </w:tc>
        <w:tc>
          <w:tcPr>
            <w:tcW w:w="4927" w:type="dxa"/>
          </w:tcPr>
          <w:p w14:paraId="0A5C8BED" w14:textId="77777777" w:rsidR="00BD5008" w:rsidRPr="007F6B31" w:rsidRDefault="00DC2EB8" w:rsidP="00BD500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i/>
                <w:sz w:val="24"/>
                <w:szCs w:val="24"/>
              </w:rPr>
              <w:t>Donnée facultative, mais utile pour des exploitations ultérieures</w:t>
            </w:r>
          </w:p>
        </w:tc>
      </w:tr>
      <w:tr w:rsidR="00B44923" w:rsidRPr="007F6B31" w14:paraId="60844164" w14:textId="77777777" w:rsidTr="00B4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018A00E" w14:textId="77777777" w:rsidR="00BD5008" w:rsidRPr="007F6B31" w:rsidRDefault="00C123E0" w:rsidP="00BD5008">
            <w:pPr>
              <w:rPr>
                <w:rFonts w:cstheme="minorHAnsi"/>
                <w:b w:val="0"/>
                <w:color w:val="auto"/>
                <w:sz w:val="24"/>
                <w:szCs w:val="24"/>
              </w:rPr>
            </w:pPr>
            <w:r>
              <w:rPr>
                <w:rFonts w:cstheme="minorHAnsi"/>
                <w:b w:val="0"/>
                <w:color w:val="auto"/>
                <w:sz w:val="24"/>
                <w:szCs w:val="24"/>
              </w:rPr>
              <w:t>A7</w:t>
            </w:r>
          </w:p>
        </w:tc>
        <w:tc>
          <w:tcPr>
            <w:tcW w:w="2810" w:type="dxa"/>
          </w:tcPr>
          <w:p w14:paraId="5BC10DD4" w14:textId="77777777" w:rsidR="00BD5008" w:rsidRPr="007F6B31" w:rsidRDefault="00DC2EB8" w:rsidP="00DC2EB8">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i/>
                <w:sz w:val="24"/>
                <w:szCs w:val="24"/>
              </w:rPr>
              <w:t>Surface des murs de soutènement</w:t>
            </w:r>
          </w:p>
        </w:tc>
        <w:tc>
          <w:tcPr>
            <w:tcW w:w="4927" w:type="dxa"/>
          </w:tcPr>
          <w:p w14:paraId="183C6891" w14:textId="77777777" w:rsidR="00BD5008" w:rsidRPr="007F6B31" w:rsidRDefault="00DC2EB8" w:rsidP="00BD500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i/>
                <w:sz w:val="24"/>
                <w:szCs w:val="24"/>
              </w:rPr>
              <w:t>Donnée facultative, mais utile pour des exploitations ultérieures</w:t>
            </w:r>
          </w:p>
        </w:tc>
      </w:tr>
    </w:tbl>
    <w:p w14:paraId="4CCD7471" w14:textId="77777777" w:rsidR="006D010E" w:rsidRDefault="006D010E" w:rsidP="002A451B">
      <w:pPr>
        <w:jc w:val="both"/>
        <w:rPr>
          <w:rFonts w:cstheme="minorHAnsi"/>
          <w:b/>
          <w:color w:val="4F81BD" w:themeColor="accent1"/>
          <w:sz w:val="24"/>
          <w:szCs w:val="24"/>
        </w:rPr>
      </w:pPr>
    </w:p>
    <w:p w14:paraId="00F8E819" w14:textId="77777777" w:rsidR="00293E79" w:rsidRPr="007F6B31" w:rsidRDefault="00293E79" w:rsidP="002A451B">
      <w:pPr>
        <w:jc w:val="both"/>
        <w:rPr>
          <w:rFonts w:cstheme="minorHAnsi"/>
          <w:b/>
          <w:color w:val="4F81BD" w:themeColor="accent1"/>
          <w:sz w:val="24"/>
          <w:szCs w:val="24"/>
        </w:rPr>
      </w:pPr>
    </w:p>
    <w:tbl>
      <w:tblPr>
        <w:tblStyle w:val="Grillemoyenne3-Accent6"/>
        <w:tblW w:w="0" w:type="auto"/>
        <w:tblLook w:val="04A0" w:firstRow="1" w:lastRow="0" w:firstColumn="1" w:lastColumn="0" w:noHBand="0" w:noVBand="1"/>
      </w:tblPr>
      <w:tblGrid>
        <w:gridCol w:w="1551"/>
        <w:gridCol w:w="2810"/>
        <w:gridCol w:w="4927"/>
      </w:tblGrid>
      <w:tr w:rsidR="002A4FC4" w:rsidRPr="007F6B31" w14:paraId="5ADF6570" w14:textId="77777777" w:rsidTr="002A4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67ECC0C6" w14:textId="77777777" w:rsidR="002A4FC4" w:rsidRPr="007F6B31" w:rsidRDefault="002A4FC4" w:rsidP="000857FA">
            <w:pPr>
              <w:rPr>
                <w:rFonts w:cstheme="minorHAnsi"/>
                <w:b w:val="0"/>
                <w:sz w:val="24"/>
                <w:szCs w:val="24"/>
              </w:rPr>
            </w:pPr>
            <w:r w:rsidRPr="007F6B31">
              <w:rPr>
                <w:rFonts w:cstheme="minorHAnsi"/>
                <w:sz w:val="24"/>
                <w:szCs w:val="24"/>
              </w:rPr>
              <w:t>B</w:t>
            </w:r>
          </w:p>
        </w:tc>
        <w:tc>
          <w:tcPr>
            <w:tcW w:w="2810" w:type="dxa"/>
          </w:tcPr>
          <w:p w14:paraId="00AC66E4" w14:textId="77777777" w:rsidR="002A4FC4" w:rsidRPr="007F6B31" w:rsidRDefault="002A4FC4" w:rsidP="002A4FC4">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F6B31">
              <w:rPr>
                <w:rFonts w:cstheme="minorHAnsi"/>
                <w:sz w:val="24"/>
                <w:szCs w:val="24"/>
              </w:rPr>
              <w:t>DONNÉES RESSOURCES HUMAINES</w:t>
            </w:r>
          </w:p>
        </w:tc>
        <w:tc>
          <w:tcPr>
            <w:tcW w:w="4927" w:type="dxa"/>
          </w:tcPr>
          <w:p w14:paraId="70F3FA8A" w14:textId="77777777" w:rsidR="002A4FC4" w:rsidRPr="007F6B31" w:rsidRDefault="002A4FC4" w:rsidP="000857FA">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2A4FC4" w:rsidRPr="007F6B31" w14:paraId="265587E8" w14:textId="77777777" w:rsidTr="002A4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47434EE1" w14:textId="77777777" w:rsidR="002A4FC4" w:rsidRPr="007F6B31" w:rsidRDefault="002A4FC4" w:rsidP="000857FA">
            <w:pPr>
              <w:rPr>
                <w:rFonts w:cstheme="minorHAnsi"/>
                <w:b w:val="0"/>
                <w:color w:val="auto"/>
                <w:sz w:val="24"/>
                <w:szCs w:val="24"/>
              </w:rPr>
            </w:pPr>
            <w:r w:rsidRPr="007F6B31">
              <w:rPr>
                <w:rFonts w:cstheme="minorHAnsi"/>
                <w:b w:val="0"/>
                <w:color w:val="auto"/>
                <w:sz w:val="24"/>
                <w:szCs w:val="24"/>
              </w:rPr>
              <w:t>B1</w:t>
            </w:r>
          </w:p>
        </w:tc>
        <w:tc>
          <w:tcPr>
            <w:tcW w:w="2810" w:type="dxa"/>
          </w:tcPr>
          <w:p w14:paraId="7C35FBBB"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Total agents de la collectivité</w:t>
            </w:r>
          </w:p>
          <w:p w14:paraId="3E0727A6"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927" w:type="dxa"/>
          </w:tcPr>
          <w:p w14:paraId="3388E8BE"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Donnée figurant en annexe du budget ou du CA. Total</w:t>
            </w:r>
            <w:r w:rsidR="005B54C3">
              <w:rPr>
                <w:rFonts w:cstheme="minorHAnsi"/>
                <w:sz w:val="24"/>
                <w:szCs w:val="24"/>
              </w:rPr>
              <w:t xml:space="preserve"> des</w:t>
            </w:r>
            <w:r w:rsidRPr="007F6B31">
              <w:rPr>
                <w:rFonts w:cstheme="minorHAnsi"/>
                <w:sz w:val="24"/>
                <w:szCs w:val="24"/>
              </w:rPr>
              <w:t xml:space="preserve"> agents titulaires et non titulaires de la collectivité, en fonction (emplois pourvus) rémunérés directement sur le budget du personnel. Ce chiffre est en corrélation avec celui des charges de personnel ou assimilées</w:t>
            </w:r>
          </w:p>
        </w:tc>
      </w:tr>
      <w:tr w:rsidR="002A4FC4" w:rsidRPr="007F6B31" w14:paraId="193E9E72" w14:textId="77777777" w:rsidTr="002A4FC4">
        <w:tc>
          <w:tcPr>
            <w:cnfStyle w:val="001000000000" w:firstRow="0" w:lastRow="0" w:firstColumn="1" w:lastColumn="0" w:oddVBand="0" w:evenVBand="0" w:oddHBand="0" w:evenHBand="0" w:firstRowFirstColumn="0" w:firstRowLastColumn="0" w:lastRowFirstColumn="0" w:lastRowLastColumn="0"/>
            <w:tcW w:w="1551" w:type="dxa"/>
          </w:tcPr>
          <w:p w14:paraId="3A4BA2AD" w14:textId="77777777" w:rsidR="002A4FC4" w:rsidRPr="007F6B31" w:rsidRDefault="002A4FC4" w:rsidP="000857FA">
            <w:pPr>
              <w:rPr>
                <w:rFonts w:cstheme="minorHAnsi"/>
                <w:b w:val="0"/>
                <w:color w:val="auto"/>
                <w:sz w:val="24"/>
                <w:szCs w:val="24"/>
              </w:rPr>
            </w:pPr>
            <w:r w:rsidRPr="007F6B31">
              <w:rPr>
                <w:rFonts w:cstheme="minorHAnsi"/>
                <w:b w:val="0"/>
                <w:color w:val="auto"/>
                <w:sz w:val="24"/>
                <w:szCs w:val="24"/>
              </w:rPr>
              <w:t>B2</w:t>
            </w:r>
          </w:p>
        </w:tc>
        <w:tc>
          <w:tcPr>
            <w:tcW w:w="2810" w:type="dxa"/>
          </w:tcPr>
          <w:p w14:paraId="02ACA70F" w14:textId="77777777" w:rsidR="002A4FC4" w:rsidRPr="007F6B31" w:rsidRDefault="005B54C3"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Total a</w:t>
            </w:r>
            <w:r w:rsidR="002A4FC4" w:rsidRPr="007F6B31">
              <w:rPr>
                <w:rFonts w:cstheme="minorHAnsi"/>
                <w:sz w:val="24"/>
                <w:szCs w:val="24"/>
              </w:rPr>
              <w:t>gents</w:t>
            </w:r>
            <w:r>
              <w:rPr>
                <w:rFonts w:cstheme="minorHAnsi"/>
                <w:sz w:val="24"/>
                <w:szCs w:val="24"/>
              </w:rPr>
              <w:t xml:space="preserve"> permanent</w:t>
            </w:r>
            <w:r w:rsidR="002A4FC4" w:rsidRPr="007F6B31">
              <w:rPr>
                <w:rFonts w:cstheme="minorHAnsi"/>
                <w:sz w:val="24"/>
                <w:szCs w:val="24"/>
              </w:rPr>
              <w:t xml:space="preserve"> </w:t>
            </w:r>
            <w:r w:rsidR="002A4FC4" w:rsidRPr="007F6B31">
              <w:rPr>
                <w:rFonts w:cstheme="minorHAnsi"/>
                <w:sz w:val="24"/>
                <w:szCs w:val="24"/>
              </w:rPr>
              <w:lastRenderedPageBreak/>
              <w:t>affectés à la voirie</w:t>
            </w:r>
          </w:p>
          <w:p w14:paraId="3491A69E" w14:textId="77777777" w:rsidR="002A4FC4" w:rsidRPr="007F6B31"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4927" w:type="dxa"/>
          </w:tcPr>
          <w:p w14:paraId="52B1CFC5" w14:textId="77777777" w:rsidR="00115101" w:rsidRPr="00C123E0"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lastRenderedPageBreak/>
              <w:t xml:space="preserve">Il s’agit  du nombre d’agents en poste, tous </w:t>
            </w:r>
            <w:r w:rsidRPr="007F6B31">
              <w:rPr>
                <w:rFonts w:cstheme="minorHAnsi"/>
                <w:sz w:val="24"/>
                <w:szCs w:val="24"/>
              </w:rPr>
              <w:lastRenderedPageBreak/>
              <w:t>grades confondus, emplois pourvus, affe</w:t>
            </w:r>
            <w:r w:rsidR="00115101">
              <w:rPr>
                <w:rFonts w:cstheme="minorHAnsi"/>
                <w:sz w:val="24"/>
                <w:szCs w:val="24"/>
              </w:rPr>
              <w:t xml:space="preserve">ctés à la voirie départementale, </w:t>
            </w:r>
            <w:r w:rsidR="00115101" w:rsidRPr="00C123E0">
              <w:rPr>
                <w:rFonts w:cstheme="minorHAnsi"/>
                <w:sz w:val="24"/>
                <w:szCs w:val="24"/>
              </w:rPr>
              <w:t>de façon permanente, toute l’année.</w:t>
            </w:r>
          </w:p>
          <w:p w14:paraId="0A7C9748" w14:textId="77777777" w:rsidR="00115101" w:rsidRPr="00C123E0" w:rsidRDefault="00115101" w:rsidP="000857FA">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123E0">
              <w:rPr>
                <w:rFonts w:cstheme="minorHAnsi"/>
                <w:b/>
                <w:sz w:val="24"/>
                <w:szCs w:val="24"/>
              </w:rPr>
              <w:t xml:space="preserve">Il ne comprend pas les ETP correspondant </w:t>
            </w:r>
            <w:r w:rsidR="005B54C3" w:rsidRPr="00C123E0">
              <w:rPr>
                <w:rFonts w:cstheme="minorHAnsi"/>
                <w:b/>
                <w:sz w:val="24"/>
                <w:szCs w:val="24"/>
              </w:rPr>
              <w:t xml:space="preserve">aux </w:t>
            </w:r>
            <w:r w:rsidRPr="00C123E0">
              <w:rPr>
                <w:rFonts w:cstheme="minorHAnsi"/>
                <w:b/>
                <w:sz w:val="24"/>
                <w:szCs w:val="24"/>
              </w:rPr>
              <w:t xml:space="preserve">agents saisonniers, vacataires  ou déneigeurs volontaires recrutés en renfort pour la viabilité hivernale. </w:t>
            </w:r>
          </w:p>
          <w:p w14:paraId="68C4490B" w14:textId="77777777" w:rsidR="002A4FC4" w:rsidRPr="007F6B31"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Cette donnée se lit sur l’organigramme nominatif, à défaut d’autre document récapitulatif.</w:t>
            </w:r>
          </w:p>
          <w:p w14:paraId="4D332B6C" w14:textId="77777777" w:rsidR="002A4FC4" w:rsidRPr="007F6B31"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Il ne comprend pas la quote-part des services </w:t>
            </w:r>
          </w:p>
          <w:p w14:paraId="3F15B4D0" w14:textId="77777777" w:rsidR="002A4FC4"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fonctionnels travaillant pour la voirie hors directions ou services en charge de la voirie départementale.</w:t>
            </w:r>
          </w:p>
          <w:p w14:paraId="3EC65C97" w14:textId="77777777" w:rsidR="00115101" w:rsidRPr="00C123E0" w:rsidRDefault="00115101"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23E0">
              <w:rPr>
                <w:rFonts w:cstheme="minorHAnsi"/>
                <w:sz w:val="24"/>
                <w:szCs w:val="24"/>
              </w:rPr>
              <w:t>Il ne comprend pas les agents affectés dans une structure faisant l’objet d’un budget annexe facturant ses prestations au budget principal (le</w:t>
            </w:r>
            <w:r w:rsidR="00D9022F">
              <w:rPr>
                <w:rFonts w:cstheme="minorHAnsi"/>
                <w:sz w:val="24"/>
                <w:szCs w:val="24"/>
              </w:rPr>
              <w:t xml:space="preserve">s coûts de ces personnels sont </w:t>
            </w:r>
            <w:r w:rsidRPr="00C123E0">
              <w:rPr>
                <w:rFonts w:cstheme="minorHAnsi"/>
                <w:sz w:val="24"/>
                <w:szCs w:val="24"/>
              </w:rPr>
              <w:t>alors compris dans les rubriques C9 et C10)</w:t>
            </w:r>
            <w:r w:rsidR="00D9022F">
              <w:rPr>
                <w:rFonts w:cstheme="minorHAnsi"/>
                <w:sz w:val="24"/>
                <w:szCs w:val="24"/>
              </w:rPr>
              <w:t>.</w:t>
            </w:r>
          </w:p>
          <w:p w14:paraId="5ADADC34" w14:textId="77777777" w:rsidR="002A4FC4" w:rsidRPr="007F6B31" w:rsidRDefault="002A4FC4"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Pour les agents concernés effectuant des missions hors voirie départementale, indiquer l’équivalent temps plein affecté à la voirie.</w:t>
            </w:r>
          </w:p>
        </w:tc>
      </w:tr>
      <w:tr w:rsidR="002A4FC4" w:rsidRPr="007F6B31" w14:paraId="3C6AC8BC" w14:textId="77777777" w:rsidTr="002A4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2512FF1" w14:textId="77777777" w:rsidR="002A4FC4" w:rsidRPr="007F6B31" w:rsidRDefault="002A4FC4" w:rsidP="000857FA">
            <w:pPr>
              <w:rPr>
                <w:rFonts w:cstheme="minorHAnsi"/>
                <w:b w:val="0"/>
                <w:color w:val="auto"/>
                <w:sz w:val="24"/>
                <w:szCs w:val="24"/>
              </w:rPr>
            </w:pPr>
            <w:r w:rsidRPr="007F6B31">
              <w:rPr>
                <w:rFonts w:cstheme="minorHAnsi"/>
                <w:b w:val="0"/>
                <w:color w:val="auto"/>
                <w:sz w:val="24"/>
                <w:szCs w:val="24"/>
              </w:rPr>
              <w:lastRenderedPageBreak/>
              <w:t>B3</w:t>
            </w:r>
          </w:p>
        </w:tc>
        <w:tc>
          <w:tcPr>
            <w:tcW w:w="2810" w:type="dxa"/>
          </w:tcPr>
          <w:p w14:paraId="4FA8F0B0"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Agents travaillant sur la route</w:t>
            </w:r>
          </w:p>
          <w:p w14:paraId="1F267C5C"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p>
        </w:tc>
        <w:tc>
          <w:tcPr>
            <w:tcW w:w="4927" w:type="dxa"/>
          </w:tcPr>
          <w:p w14:paraId="227DA8E5" w14:textId="77777777" w:rsidR="002A4FC4"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Il s’agit du nombre d’agents en poste, emplois pourvus, travaillant directement sur la route à des missions d’exploitation, d’entretien ou de travaux</w:t>
            </w:r>
            <w:r w:rsidR="00115101">
              <w:rPr>
                <w:rFonts w:cstheme="minorHAnsi"/>
                <w:sz w:val="24"/>
                <w:szCs w:val="24"/>
              </w:rPr>
              <w:t xml:space="preserve">, </w:t>
            </w:r>
            <w:r w:rsidR="00115101" w:rsidRPr="00C123E0">
              <w:rPr>
                <w:rFonts w:cstheme="minorHAnsi"/>
                <w:b/>
                <w:sz w:val="24"/>
                <w:szCs w:val="24"/>
              </w:rPr>
              <w:t>de façon permanente toute l’année</w:t>
            </w:r>
            <w:r w:rsidRPr="00C123E0">
              <w:rPr>
                <w:rFonts w:cstheme="minorHAnsi"/>
                <w:b/>
                <w:sz w:val="24"/>
                <w:szCs w:val="24"/>
              </w:rPr>
              <w:t>.</w:t>
            </w:r>
            <w:r w:rsidRPr="007F6B31">
              <w:rPr>
                <w:rFonts w:cstheme="minorHAnsi"/>
                <w:sz w:val="24"/>
                <w:szCs w:val="24"/>
              </w:rPr>
              <w:t xml:space="preserve"> Ce sont les agents dotés d’équipement de protection individuelle permanents. (agents d’entretien ou agents de maîtrise)</w:t>
            </w:r>
            <w:r w:rsidR="00115101">
              <w:rPr>
                <w:rFonts w:cstheme="minorHAnsi"/>
                <w:sz w:val="24"/>
                <w:szCs w:val="24"/>
              </w:rPr>
              <w:t>.</w:t>
            </w:r>
          </w:p>
          <w:p w14:paraId="49C51A01" w14:textId="77777777" w:rsidR="00C169DC" w:rsidRPr="00C123E0" w:rsidRDefault="00C169DC"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23E0">
              <w:rPr>
                <w:rFonts w:cstheme="minorHAnsi"/>
                <w:sz w:val="24"/>
                <w:szCs w:val="24"/>
              </w:rPr>
              <w:t>Il comprend les agents affectés à l’entretien du matériel ou à des travaux en régie, s’ils sont rémunérés sur le budget principal (Cas de l’intégration d</w:t>
            </w:r>
            <w:r w:rsidR="00D9022F">
              <w:rPr>
                <w:rFonts w:cstheme="minorHAnsi"/>
                <w:sz w:val="24"/>
                <w:szCs w:val="24"/>
              </w:rPr>
              <w:t>e l’ex parc sans budget annexe)</w:t>
            </w:r>
          </w:p>
          <w:p w14:paraId="298376C6" w14:textId="77777777" w:rsidR="00115101" w:rsidRPr="00C123E0" w:rsidRDefault="00C169DC"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23E0">
              <w:rPr>
                <w:rFonts w:cstheme="minorHAnsi"/>
                <w:sz w:val="24"/>
                <w:szCs w:val="24"/>
              </w:rPr>
              <w:t>Il ne comprend pas les agents affectés dans une structure faisant l’objet d’un budget annexe facturant ses prestations au budget principal (le</w:t>
            </w:r>
            <w:r w:rsidR="00D9022F">
              <w:rPr>
                <w:rFonts w:cstheme="minorHAnsi"/>
                <w:sz w:val="24"/>
                <w:szCs w:val="24"/>
              </w:rPr>
              <w:t xml:space="preserve">s coûts de ces personnels sont </w:t>
            </w:r>
            <w:r w:rsidRPr="00C123E0">
              <w:rPr>
                <w:rFonts w:cstheme="minorHAnsi"/>
                <w:sz w:val="24"/>
                <w:szCs w:val="24"/>
              </w:rPr>
              <w:t>alors compri</w:t>
            </w:r>
            <w:r w:rsidR="00D9022F">
              <w:rPr>
                <w:rFonts w:cstheme="minorHAnsi"/>
                <w:sz w:val="24"/>
                <w:szCs w:val="24"/>
              </w:rPr>
              <w:t>s dans les rubriques C9 et C10)</w:t>
            </w:r>
          </w:p>
          <w:p w14:paraId="33705EAD" w14:textId="77777777" w:rsidR="00115101" w:rsidRPr="00D9022F" w:rsidRDefault="00115101" w:rsidP="0011510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23E0">
              <w:rPr>
                <w:rFonts w:cstheme="minorHAnsi"/>
                <w:sz w:val="24"/>
                <w:szCs w:val="24"/>
              </w:rPr>
              <w:t xml:space="preserve">Il ne comprend pas les ETP correspondant </w:t>
            </w:r>
            <w:r w:rsidR="00EB0C50" w:rsidRPr="00C123E0">
              <w:rPr>
                <w:rFonts w:cstheme="minorHAnsi"/>
                <w:sz w:val="24"/>
                <w:szCs w:val="24"/>
              </w:rPr>
              <w:t xml:space="preserve">aux </w:t>
            </w:r>
            <w:r w:rsidR="00D9022F">
              <w:rPr>
                <w:rFonts w:cstheme="minorHAnsi"/>
                <w:sz w:val="24"/>
                <w:szCs w:val="24"/>
              </w:rPr>
              <w:t xml:space="preserve">agents saisonniers, vacataires </w:t>
            </w:r>
            <w:r w:rsidRPr="00C123E0">
              <w:rPr>
                <w:rFonts w:cstheme="minorHAnsi"/>
                <w:sz w:val="24"/>
                <w:szCs w:val="24"/>
              </w:rPr>
              <w:t xml:space="preserve">ou déneigeurs volontaires </w:t>
            </w:r>
            <w:r w:rsidRPr="00C123E0">
              <w:rPr>
                <w:rFonts w:cstheme="minorHAnsi"/>
                <w:b/>
                <w:sz w:val="24"/>
                <w:szCs w:val="24"/>
              </w:rPr>
              <w:t>recrutés en renfort</w:t>
            </w:r>
            <w:r w:rsidR="00D9022F">
              <w:rPr>
                <w:rFonts w:cstheme="minorHAnsi"/>
                <w:sz w:val="24"/>
                <w:szCs w:val="24"/>
              </w:rPr>
              <w:t xml:space="preserve"> pour la viabilité hivernale. </w:t>
            </w:r>
          </w:p>
          <w:p w14:paraId="78ECD707"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Les chefs d’équipe qui n’assurent pas l’encadrement d’équipes ne doivent pas être comptabilisés dans ce nombre.</w:t>
            </w:r>
          </w:p>
          <w:p w14:paraId="310232FC"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lastRenderedPageBreak/>
              <w:t>Les données se lisent sur les organigrammes, à défaut d’autre document récapitulatif.</w:t>
            </w:r>
          </w:p>
        </w:tc>
      </w:tr>
      <w:tr w:rsidR="00C123E0" w:rsidRPr="007F6B31" w14:paraId="761DF3F8" w14:textId="77777777" w:rsidTr="002A4FC4">
        <w:tc>
          <w:tcPr>
            <w:cnfStyle w:val="001000000000" w:firstRow="0" w:lastRow="0" w:firstColumn="1" w:lastColumn="0" w:oddVBand="0" w:evenVBand="0" w:oddHBand="0" w:evenHBand="0" w:firstRowFirstColumn="0" w:firstRowLastColumn="0" w:lastRowFirstColumn="0" w:lastRowLastColumn="0"/>
            <w:tcW w:w="1551" w:type="dxa"/>
          </w:tcPr>
          <w:p w14:paraId="67A3B04F" w14:textId="77777777" w:rsidR="00C123E0" w:rsidRPr="007F6B31" w:rsidRDefault="00C123E0" w:rsidP="00C169DC">
            <w:pPr>
              <w:rPr>
                <w:rFonts w:cstheme="minorHAnsi"/>
                <w:sz w:val="24"/>
                <w:szCs w:val="24"/>
              </w:rPr>
            </w:pPr>
            <w:r w:rsidRPr="00C123E0">
              <w:rPr>
                <w:rFonts w:cstheme="minorHAnsi"/>
                <w:b w:val="0"/>
                <w:color w:val="auto"/>
                <w:sz w:val="24"/>
                <w:szCs w:val="24"/>
              </w:rPr>
              <w:lastRenderedPageBreak/>
              <w:t>B3a</w:t>
            </w:r>
          </w:p>
        </w:tc>
        <w:tc>
          <w:tcPr>
            <w:tcW w:w="2810" w:type="dxa"/>
          </w:tcPr>
          <w:p w14:paraId="0DAFA2A4" w14:textId="77777777" w:rsidR="00C123E0" w:rsidRPr="007F6B31" w:rsidRDefault="00C123E0"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Dont agents affectés à des travaux de voirie</w:t>
            </w:r>
          </w:p>
        </w:tc>
        <w:tc>
          <w:tcPr>
            <w:tcW w:w="4927" w:type="dxa"/>
          </w:tcPr>
          <w:p w14:paraId="25FF1C2F" w14:textId="77777777" w:rsidR="00C123E0" w:rsidRPr="00C123E0" w:rsidRDefault="00C123E0" w:rsidP="00C123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23E0">
              <w:rPr>
                <w:rFonts w:cstheme="minorHAnsi"/>
                <w:sz w:val="24"/>
                <w:szCs w:val="24"/>
              </w:rPr>
              <w:t>Cette rubrique n’est à remplir que pour la part d’agents dans des équipes spécialisées affectés à des travaux en régie, hors budget annexe éventuel. Il s’agit des équipes de l’ex Parc, affectés à des travaux spécialisés comme les glissières de sécurité, le marquage au sol, le curage de fossés, etc.</w:t>
            </w:r>
          </w:p>
          <w:p w14:paraId="46E9102A" w14:textId="77777777" w:rsidR="00C123E0" w:rsidRPr="007F6B31" w:rsidRDefault="00C123E0" w:rsidP="00C123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23E0">
              <w:rPr>
                <w:rFonts w:cstheme="minorHAnsi"/>
                <w:sz w:val="24"/>
                <w:szCs w:val="24"/>
              </w:rPr>
              <w:t>Les agents qui effectuent de la VH dans ce cadre sont à pre</w:t>
            </w:r>
            <w:r w:rsidR="006C01E1">
              <w:rPr>
                <w:rFonts w:cstheme="minorHAnsi"/>
                <w:sz w:val="24"/>
                <w:szCs w:val="24"/>
              </w:rPr>
              <w:t>ndre en compte à la fois dans B3a et la quote-part de B5</w:t>
            </w:r>
            <w:r w:rsidRPr="00C123E0">
              <w:rPr>
                <w:rFonts w:cstheme="minorHAnsi"/>
                <w:sz w:val="24"/>
                <w:szCs w:val="24"/>
              </w:rPr>
              <w:t>.</w:t>
            </w:r>
          </w:p>
        </w:tc>
      </w:tr>
      <w:tr w:rsidR="006C01E1" w:rsidRPr="007F6B31" w14:paraId="3FA3F7E3" w14:textId="77777777" w:rsidTr="002A4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762573B1" w14:textId="77777777" w:rsidR="006C01E1" w:rsidRPr="007F6B31" w:rsidRDefault="006C01E1" w:rsidP="00C169DC">
            <w:pPr>
              <w:rPr>
                <w:rFonts w:cstheme="minorHAnsi"/>
                <w:b w:val="0"/>
                <w:sz w:val="24"/>
                <w:szCs w:val="24"/>
              </w:rPr>
            </w:pPr>
            <w:r w:rsidRPr="006C01E1">
              <w:rPr>
                <w:rFonts w:cstheme="minorHAnsi"/>
                <w:b w:val="0"/>
                <w:color w:val="auto"/>
                <w:sz w:val="24"/>
                <w:szCs w:val="24"/>
              </w:rPr>
              <w:t>B3b</w:t>
            </w:r>
          </w:p>
        </w:tc>
        <w:tc>
          <w:tcPr>
            <w:tcW w:w="2810" w:type="dxa"/>
          </w:tcPr>
          <w:p w14:paraId="15D43E38" w14:textId="77777777" w:rsidR="006C01E1" w:rsidRPr="007F6B31" w:rsidRDefault="006C01E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Coût unitaire d’un agent (ETP) travaillant sur la route</w:t>
            </w:r>
          </w:p>
        </w:tc>
        <w:tc>
          <w:tcPr>
            <w:tcW w:w="4927" w:type="dxa"/>
          </w:tcPr>
          <w:p w14:paraId="0A63B9FF" w14:textId="77777777" w:rsidR="006C01E1" w:rsidRPr="006C01E1" w:rsidRDefault="006C01E1" w:rsidP="006C01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01E1">
              <w:rPr>
                <w:rFonts w:cstheme="minorHAnsi"/>
                <w:sz w:val="24"/>
                <w:szCs w:val="24"/>
              </w:rPr>
              <w:t>Cette donnée est normalement disponible sans trop de difficulté auprès de la DRH.</w:t>
            </w:r>
          </w:p>
          <w:p w14:paraId="2EE32256" w14:textId="77777777" w:rsidR="006C01E1" w:rsidRPr="006C01E1" w:rsidRDefault="006C01E1" w:rsidP="006C01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01E1">
              <w:rPr>
                <w:rFonts w:cstheme="minorHAnsi"/>
                <w:sz w:val="24"/>
                <w:szCs w:val="24"/>
              </w:rPr>
              <w:t xml:space="preserve">Par simplification, le calcul peut être le suivant : charge de personnel totale annuelle des agents de catégorie C de la filière technique rapportée au nombre d’agents en poste de cette catégorie. </w:t>
            </w:r>
          </w:p>
          <w:p w14:paraId="5AA907A5" w14:textId="77777777" w:rsidR="006C01E1" w:rsidRPr="006C01E1" w:rsidRDefault="006C01E1" w:rsidP="006C01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01E1">
              <w:rPr>
                <w:rFonts w:cstheme="minorHAnsi"/>
                <w:sz w:val="24"/>
                <w:szCs w:val="24"/>
              </w:rPr>
              <w:t>La charge totale comprend, outre les charges salariales directes, les frais de formation et de déplacements.</w:t>
            </w:r>
          </w:p>
          <w:p w14:paraId="21972CF2" w14:textId="77777777" w:rsidR="006C01E1" w:rsidRPr="007F6B31" w:rsidRDefault="006C01E1" w:rsidP="006C01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01E1">
              <w:rPr>
                <w:rFonts w:cstheme="minorHAnsi"/>
                <w:sz w:val="24"/>
                <w:szCs w:val="24"/>
              </w:rPr>
              <w:t>A défaut de disponibilité de cette donnée, à la lumière de l’étude 2015 sur 9 départements tests, on considèrera que ce coût unitaire est de 80% de celui du coût moyen d’un agent de la collectivité.</w:t>
            </w:r>
          </w:p>
        </w:tc>
      </w:tr>
      <w:tr w:rsidR="006C01E1" w:rsidRPr="007F6B31" w14:paraId="78D166F7" w14:textId="77777777" w:rsidTr="002A4FC4">
        <w:tc>
          <w:tcPr>
            <w:cnfStyle w:val="001000000000" w:firstRow="0" w:lastRow="0" w:firstColumn="1" w:lastColumn="0" w:oddVBand="0" w:evenVBand="0" w:oddHBand="0" w:evenHBand="0" w:firstRowFirstColumn="0" w:firstRowLastColumn="0" w:lastRowFirstColumn="0" w:lastRowLastColumn="0"/>
            <w:tcW w:w="1551" w:type="dxa"/>
          </w:tcPr>
          <w:p w14:paraId="10698D3E" w14:textId="77777777" w:rsidR="006C01E1" w:rsidRPr="007F6B31" w:rsidRDefault="006C01E1" w:rsidP="00C169DC">
            <w:pPr>
              <w:rPr>
                <w:rFonts w:cstheme="minorHAnsi"/>
                <w:b w:val="0"/>
                <w:sz w:val="24"/>
                <w:szCs w:val="24"/>
              </w:rPr>
            </w:pPr>
            <w:r w:rsidRPr="006C01E1">
              <w:rPr>
                <w:rFonts w:cstheme="minorHAnsi"/>
                <w:b w:val="0"/>
                <w:color w:val="auto"/>
                <w:sz w:val="24"/>
                <w:szCs w:val="24"/>
              </w:rPr>
              <w:t>B4</w:t>
            </w:r>
          </w:p>
        </w:tc>
        <w:tc>
          <w:tcPr>
            <w:tcW w:w="2810" w:type="dxa"/>
          </w:tcPr>
          <w:p w14:paraId="3C5C4BD4" w14:textId="77777777" w:rsidR="006C01E1" w:rsidRPr="007F6B31" w:rsidRDefault="006C01E1"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Agents affectés au matériel de voirie</w:t>
            </w:r>
          </w:p>
        </w:tc>
        <w:tc>
          <w:tcPr>
            <w:tcW w:w="4927" w:type="dxa"/>
          </w:tcPr>
          <w:p w14:paraId="3BD5E8B8" w14:textId="77777777" w:rsidR="006C01E1" w:rsidRPr="006C01E1" w:rsidRDefault="006C01E1" w:rsidP="006C01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C01E1">
              <w:rPr>
                <w:rFonts w:cstheme="minorHAnsi"/>
                <w:sz w:val="24"/>
                <w:szCs w:val="24"/>
              </w:rPr>
              <w:t>Cette rubrique n’est à remplir que pour la part d’agents affectés à l’entretien ou aux réparations du matériel de voirie, hors budget annexe éventuel. Il peut s’agir de mécaniciens présents dans les centres d’exploitation ou des mécaniciens de l’ex parc, si celui-ci ne fait pas l’objet d’un budget annexe.</w:t>
            </w:r>
          </w:p>
          <w:p w14:paraId="184DB97B" w14:textId="77777777" w:rsidR="006C01E1" w:rsidRPr="007F6B31" w:rsidRDefault="006C01E1" w:rsidP="006C01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C01E1">
              <w:rPr>
                <w:rFonts w:cstheme="minorHAnsi"/>
                <w:sz w:val="24"/>
                <w:szCs w:val="24"/>
              </w:rPr>
              <w:t>Les agents qui effectuent de la VH dans ce cadre, ou entretiennent le matériel VH, sont à prendre en compte à la foi</w:t>
            </w:r>
            <w:r>
              <w:rPr>
                <w:rFonts w:cstheme="minorHAnsi"/>
                <w:sz w:val="24"/>
                <w:szCs w:val="24"/>
              </w:rPr>
              <w:t>s dans B4 et la quote-part de B5</w:t>
            </w:r>
            <w:r w:rsidRPr="006C01E1">
              <w:rPr>
                <w:rFonts w:cstheme="minorHAnsi"/>
                <w:sz w:val="24"/>
                <w:szCs w:val="24"/>
              </w:rPr>
              <w:t>.</w:t>
            </w:r>
          </w:p>
        </w:tc>
      </w:tr>
      <w:tr w:rsidR="002A4FC4" w:rsidRPr="007F6B31" w14:paraId="7C1E1335" w14:textId="77777777" w:rsidTr="002A4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4681648" w14:textId="77777777" w:rsidR="002A4FC4" w:rsidRPr="007F6B31" w:rsidRDefault="002A4FC4" w:rsidP="00C169DC">
            <w:pPr>
              <w:rPr>
                <w:rFonts w:cstheme="minorHAnsi"/>
                <w:b w:val="0"/>
                <w:color w:val="auto"/>
                <w:sz w:val="24"/>
                <w:szCs w:val="24"/>
              </w:rPr>
            </w:pPr>
            <w:r w:rsidRPr="007F6B31">
              <w:rPr>
                <w:rFonts w:cstheme="minorHAnsi"/>
                <w:b w:val="0"/>
                <w:color w:val="auto"/>
                <w:sz w:val="24"/>
                <w:szCs w:val="24"/>
              </w:rPr>
              <w:t>B</w:t>
            </w:r>
            <w:r w:rsidR="006C01E1">
              <w:rPr>
                <w:rFonts w:cstheme="minorHAnsi"/>
                <w:b w:val="0"/>
                <w:color w:val="auto"/>
                <w:sz w:val="24"/>
                <w:szCs w:val="24"/>
              </w:rPr>
              <w:t>5</w:t>
            </w:r>
          </w:p>
        </w:tc>
        <w:tc>
          <w:tcPr>
            <w:tcW w:w="2810" w:type="dxa"/>
          </w:tcPr>
          <w:p w14:paraId="782B8811" w14:textId="77777777" w:rsidR="002A4FC4" w:rsidRPr="007F6B31"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ETP pour la VH</w:t>
            </w:r>
          </w:p>
        </w:tc>
        <w:tc>
          <w:tcPr>
            <w:tcW w:w="4927" w:type="dxa"/>
          </w:tcPr>
          <w:p w14:paraId="390FF20E" w14:textId="77777777" w:rsidR="00A31C8B" w:rsidRDefault="002A4FC4"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Il s’agit du nombre</w:t>
            </w:r>
            <w:r w:rsidRPr="00C169DC">
              <w:rPr>
                <w:rFonts w:cstheme="minorHAnsi"/>
                <w:color w:val="FF0000"/>
                <w:sz w:val="24"/>
                <w:szCs w:val="24"/>
              </w:rPr>
              <w:t xml:space="preserve"> </w:t>
            </w:r>
            <w:r w:rsidR="00C169DC" w:rsidRPr="006C01E1">
              <w:rPr>
                <w:rFonts w:cstheme="minorHAnsi"/>
                <w:sz w:val="24"/>
                <w:szCs w:val="24"/>
              </w:rPr>
              <w:t>d’ETP</w:t>
            </w:r>
            <w:r w:rsidRPr="00C169DC">
              <w:rPr>
                <w:rFonts w:cstheme="minorHAnsi"/>
                <w:color w:val="FF0000"/>
                <w:sz w:val="24"/>
                <w:szCs w:val="24"/>
              </w:rPr>
              <w:t xml:space="preserve"> </w:t>
            </w:r>
            <w:r w:rsidRPr="007F6B31">
              <w:rPr>
                <w:rFonts w:cstheme="minorHAnsi"/>
                <w:sz w:val="24"/>
                <w:szCs w:val="24"/>
              </w:rPr>
              <w:t>consacrés à la VH, tous agents confondus soit la part des agents permanents pour la VH,</w:t>
            </w:r>
            <w:r w:rsidR="00A31C8B" w:rsidRPr="007F6B31">
              <w:rPr>
                <w:rFonts w:cstheme="minorHAnsi"/>
                <w:sz w:val="24"/>
                <w:szCs w:val="24"/>
              </w:rPr>
              <w:t xml:space="preserve"> les saisonniers et les déneigeurs volontaires</w:t>
            </w:r>
            <w:r w:rsidRPr="007F6B31">
              <w:rPr>
                <w:rFonts w:cstheme="minorHAnsi"/>
                <w:sz w:val="24"/>
                <w:szCs w:val="24"/>
              </w:rPr>
              <w:t xml:space="preserve"> en équivalent temps plein</w:t>
            </w:r>
            <w:r w:rsidR="00C169DC">
              <w:rPr>
                <w:rFonts w:cstheme="minorHAnsi"/>
                <w:sz w:val="24"/>
                <w:szCs w:val="24"/>
              </w:rPr>
              <w:t>.</w:t>
            </w:r>
            <w:r w:rsidRPr="007F6B31">
              <w:rPr>
                <w:rFonts w:cstheme="minorHAnsi"/>
                <w:sz w:val="24"/>
                <w:szCs w:val="24"/>
              </w:rPr>
              <w:t xml:space="preserve"> Pour indication, dans les départements de montagne avec une forte activité de VH, </w:t>
            </w:r>
            <w:r w:rsidRPr="006C01E1">
              <w:rPr>
                <w:rFonts w:cstheme="minorHAnsi"/>
                <w:sz w:val="24"/>
                <w:szCs w:val="24"/>
              </w:rPr>
              <w:t>la part</w:t>
            </w:r>
            <w:r w:rsidR="00EC39EF" w:rsidRPr="006C01E1">
              <w:rPr>
                <w:rFonts w:cstheme="minorHAnsi"/>
                <w:sz w:val="24"/>
                <w:szCs w:val="24"/>
              </w:rPr>
              <w:t xml:space="preserve"> d’agents permanents</w:t>
            </w:r>
            <w:r w:rsidRPr="007F6B31">
              <w:rPr>
                <w:rFonts w:cstheme="minorHAnsi"/>
                <w:sz w:val="24"/>
                <w:szCs w:val="24"/>
              </w:rPr>
              <w:t xml:space="preserve"> est d’environ 90% </w:t>
            </w:r>
            <w:r w:rsidRPr="007F6B31">
              <w:rPr>
                <w:rFonts w:cstheme="minorHAnsi"/>
                <w:sz w:val="24"/>
                <w:szCs w:val="24"/>
              </w:rPr>
              <w:lastRenderedPageBreak/>
              <w:t>voir</w:t>
            </w:r>
            <w:r w:rsidR="00A31C8B" w:rsidRPr="007F6B31">
              <w:rPr>
                <w:rFonts w:cstheme="minorHAnsi"/>
                <w:sz w:val="24"/>
                <w:szCs w:val="24"/>
              </w:rPr>
              <w:t>e</w:t>
            </w:r>
            <w:r w:rsidRPr="007F6B31">
              <w:rPr>
                <w:rFonts w:cstheme="minorHAnsi"/>
                <w:sz w:val="24"/>
                <w:szCs w:val="24"/>
              </w:rPr>
              <w:t xml:space="preserve"> </w:t>
            </w:r>
            <w:r w:rsidRPr="006C01E1">
              <w:rPr>
                <w:rFonts w:cstheme="minorHAnsi"/>
                <w:sz w:val="24"/>
                <w:szCs w:val="24"/>
              </w:rPr>
              <w:t>plus</w:t>
            </w:r>
            <w:r w:rsidR="00C169DC" w:rsidRPr="006C01E1">
              <w:rPr>
                <w:rFonts w:cstheme="minorHAnsi"/>
                <w:sz w:val="24"/>
                <w:szCs w:val="24"/>
              </w:rPr>
              <w:t xml:space="preserve"> pendant la période hivernale</w:t>
            </w:r>
            <w:r w:rsidRPr="006C01E1">
              <w:rPr>
                <w:rFonts w:cstheme="minorHAnsi"/>
                <w:sz w:val="24"/>
                <w:szCs w:val="24"/>
              </w:rPr>
              <w:t> </w:t>
            </w:r>
            <w:r w:rsidRPr="007F6B31">
              <w:rPr>
                <w:rFonts w:cstheme="minorHAnsi"/>
                <w:sz w:val="24"/>
                <w:szCs w:val="24"/>
              </w:rPr>
              <w:t xml:space="preserve">; pour les départements de plaine avec une faible activité de VH, </w:t>
            </w:r>
            <w:r w:rsidRPr="006C01E1">
              <w:rPr>
                <w:rFonts w:cstheme="minorHAnsi"/>
                <w:sz w:val="24"/>
                <w:szCs w:val="24"/>
              </w:rPr>
              <w:t xml:space="preserve">la part </w:t>
            </w:r>
            <w:r w:rsidR="00EC39EF" w:rsidRPr="006C01E1">
              <w:rPr>
                <w:rFonts w:cstheme="minorHAnsi"/>
                <w:sz w:val="24"/>
                <w:szCs w:val="24"/>
              </w:rPr>
              <w:t xml:space="preserve">d’agents permanents </w:t>
            </w:r>
            <w:r w:rsidRPr="007F6B31">
              <w:rPr>
                <w:rFonts w:cstheme="minorHAnsi"/>
                <w:sz w:val="24"/>
                <w:szCs w:val="24"/>
              </w:rPr>
              <w:t>se rapproche de 10% voir</w:t>
            </w:r>
            <w:r w:rsidR="00A31C8B" w:rsidRPr="007F6B31">
              <w:rPr>
                <w:rFonts w:cstheme="minorHAnsi"/>
                <w:sz w:val="24"/>
                <w:szCs w:val="24"/>
              </w:rPr>
              <w:t>e</w:t>
            </w:r>
            <w:r w:rsidRPr="007F6B31">
              <w:rPr>
                <w:rFonts w:cstheme="minorHAnsi"/>
                <w:sz w:val="24"/>
                <w:szCs w:val="24"/>
              </w:rPr>
              <w:t xml:space="preserve"> moins. </w:t>
            </w:r>
          </w:p>
          <w:p w14:paraId="33C5E2EC" w14:textId="77777777" w:rsidR="00C169DC" w:rsidRPr="00C169DC" w:rsidRDefault="00C169DC" w:rsidP="000857FA">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6C01E1">
              <w:rPr>
                <w:rFonts w:cstheme="minorHAnsi"/>
                <w:sz w:val="24"/>
                <w:szCs w:val="24"/>
              </w:rPr>
              <w:t>Ainsi pour un département comptant 320 agents travaillant sur la route, ayant une faible activité hivernale (10%) pendant 3,5 mois, le nombre d’ETP à prendre en compte est de 0.10*320 *3,5/12= 9,33</w:t>
            </w:r>
          </w:p>
          <w:p w14:paraId="499F376C" w14:textId="77777777" w:rsidR="00A31C8B" w:rsidRPr="007F6B31" w:rsidRDefault="00A31C8B" w:rsidP="00A31C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 xml:space="preserve">Pour les saisonniers, s’il est recruté pour 3 mois cela conduit à comptabiliser 1 ETP pour 4 saisonniers. Si le temps de travail cumulé de 100 déneigeurs volontaires est de 3000 heures sur la saison, le nombre d’ETP est égal à 3000/1607 (temps de travail légal) </w:t>
            </w:r>
            <w:r w:rsidR="00FC1B5B" w:rsidRPr="007F6B31">
              <w:rPr>
                <w:rFonts w:cstheme="minorHAnsi"/>
                <w:sz w:val="24"/>
                <w:szCs w:val="24"/>
              </w:rPr>
              <w:t xml:space="preserve">= 1,87 </w:t>
            </w:r>
            <w:r w:rsidRPr="007F6B31">
              <w:rPr>
                <w:rFonts w:cstheme="minorHAnsi"/>
                <w:sz w:val="24"/>
                <w:szCs w:val="24"/>
              </w:rPr>
              <w:t>soit en l’occurrence 2 ETP (</w:t>
            </w:r>
            <w:r w:rsidR="00FC1B5B" w:rsidRPr="007F6B31">
              <w:rPr>
                <w:rFonts w:cstheme="minorHAnsi"/>
                <w:sz w:val="24"/>
                <w:szCs w:val="24"/>
              </w:rPr>
              <w:t xml:space="preserve">chiffre </w:t>
            </w:r>
            <w:r w:rsidRPr="007F6B31">
              <w:rPr>
                <w:rFonts w:cstheme="minorHAnsi"/>
                <w:sz w:val="24"/>
                <w:szCs w:val="24"/>
              </w:rPr>
              <w:t xml:space="preserve">arrondi). </w:t>
            </w:r>
          </w:p>
        </w:tc>
      </w:tr>
    </w:tbl>
    <w:p w14:paraId="28D3C474" w14:textId="77777777" w:rsidR="002A4FC4" w:rsidRPr="007F6B31" w:rsidRDefault="002A4FC4" w:rsidP="002A451B">
      <w:pPr>
        <w:jc w:val="both"/>
        <w:rPr>
          <w:rFonts w:cstheme="minorHAnsi"/>
          <w:b/>
          <w:color w:val="4F81BD" w:themeColor="accent1"/>
          <w:sz w:val="24"/>
          <w:szCs w:val="24"/>
        </w:rPr>
      </w:pPr>
    </w:p>
    <w:tbl>
      <w:tblPr>
        <w:tblStyle w:val="Grillemoyenne3-Accent3"/>
        <w:tblW w:w="0" w:type="auto"/>
        <w:tblLook w:val="04A0" w:firstRow="1" w:lastRow="0" w:firstColumn="1" w:lastColumn="0" w:noHBand="0" w:noVBand="1"/>
      </w:tblPr>
      <w:tblGrid>
        <w:gridCol w:w="1551"/>
        <w:gridCol w:w="2810"/>
        <w:gridCol w:w="4927"/>
      </w:tblGrid>
      <w:tr w:rsidR="00AE61EF" w:rsidRPr="007F6B31" w14:paraId="08BE79B3" w14:textId="77777777" w:rsidTr="00AE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F2454B4" w14:textId="77777777" w:rsidR="00AE61EF" w:rsidRPr="007F6B31" w:rsidRDefault="00AE61EF" w:rsidP="00AE61EF">
            <w:pPr>
              <w:spacing w:after="200" w:line="276" w:lineRule="auto"/>
              <w:rPr>
                <w:rFonts w:cstheme="minorHAnsi"/>
                <w:bCs w:val="0"/>
                <w:sz w:val="24"/>
                <w:szCs w:val="24"/>
              </w:rPr>
            </w:pPr>
            <w:r w:rsidRPr="007F6B31">
              <w:rPr>
                <w:rFonts w:cstheme="minorHAnsi"/>
                <w:bCs w:val="0"/>
                <w:sz w:val="24"/>
                <w:szCs w:val="24"/>
              </w:rPr>
              <w:t>C</w:t>
            </w:r>
          </w:p>
        </w:tc>
        <w:tc>
          <w:tcPr>
            <w:tcW w:w="2810" w:type="dxa"/>
          </w:tcPr>
          <w:p w14:paraId="0FD270EF" w14:textId="77777777" w:rsidR="00AE61EF" w:rsidRPr="007F6B31" w:rsidRDefault="00AE61EF" w:rsidP="00AE61EF">
            <w:pPr>
              <w:spacing w:after="200"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DONNÉES FONCTIONNEMENT </w:t>
            </w:r>
          </w:p>
        </w:tc>
        <w:tc>
          <w:tcPr>
            <w:tcW w:w="4927" w:type="dxa"/>
          </w:tcPr>
          <w:p w14:paraId="174337C0" w14:textId="77777777" w:rsidR="00AE61EF" w:rsidRPr="007F6B31" w:rsidRDefault="00AE61EF" w:rsidP="00AE61EF">
            <w:pPr>
              <w:spacing w:after="200"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AE61EF" w:rsidRPr="007F6B31" w14:paraId="5CB1F1FC"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E4F7D4E"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C1</w:t>
            </w:r>
          </w:p>
        </w:tc>
        <w:tc>
          <w:tcPr>
            <w:tcW w:w="2810" w:type="dxa"/>
          </w:tcPr>
          <w:p w14:paraId="1A86D26F"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sz w:val="24"/>
                <w:szCs w:val="24"/>
              </w:rPr>
              <w:t>Total dépense</w:t>
            </w:r>
            <w:r w:rsidR="00AC5779" w:rsidRPr="007F6B31">
              <w:rPr>
                <w:rFonts w:cstheme="minorHAnsi"/>
                <w:sz w:val="24"/>
                <w:szCs w:val="24"/>
              </w:rPr>
              <w:t>s</w:t>
            </w:r>
            <w:r w:rsidRPr="007F6B31">
              <w:rPr>
                <w:rFonts w:cstheme="minorHAnsi"/>
                <w:sz w:val="24"/>
                <w:szCs w:val="24"/>
              </w:rPr>
              <w:t xml:space="preserve"> de gestion des services</w:t>
            </w:r>
          </w:p>
        </w:tc>
        <w:tc>
          <w:tcPr>
            <w:tcW w:w="4927" w:type="dxa"/>
          </w:tcPr>
          <w:p w14:paraId="4143AF89"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Cette donnée se trouve sur le tableau d’équilibre général du budget ou du CA (dépenses réelles et mixtes)</w:t>
            </w:r>
          </w:p>
        </w:tc>
      </w:tr>
      <w:tr w:rsidR="00AE61EF" w:rsidRPr="007F6B31" w14:paraId="008A5439"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319D3ADF"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C2</w:t>
            </w:r>
          </w:p>
        </w:tc>
        <w:tc>
          <w:tcPr>
            <w:tcW w:w="2810" w:type="dxa"/>
          </w:tcPr>
          <w:p w14:paraId="77E84D2F"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sz w:val="24"/>
                <w:szCs w:val="24"/>
              </w:rPr>
              <w:t>Charges de personnel et frais assimilés</w:t>
            </w:r>
          </w:p>
        </w:tc>
        <w:tc>
          <w:tcPr>
            <w:tcW w:w="4927" w:type="dxa"/>
          </w:tcPr>
          <w:p w14:paraId="25E5EB8D"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Cette donnée se trouve sur ce même tableau (012)</w:t>
            </w:r>
          </w:p>
        </w:tc>
      </w:tr>
      <w:tr w:rsidR="00AE61EF" w:rsidRPr="007F6B31" w14:paraId="023A7332"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5CDB392"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C3</w:t>
            </w:r>
          </w:p>
        </w:tc>
        <w:tc>
          <w:tcPr>
            <w:tcW w:w="2810" w:type="dxa"/>
          </w:tcPr>
          <w:p w14:paraId="4F6ECFF7"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sz w:val="24"/>
                <w:szCs w:val="24"/>
              </w:rPr>
              <w:t xml:space="preserve">Réseau et infrastructure </w:t>
            </w:r>
          </w:p>
        </w:tc>
        <w:tc>
          <w:tcPr>
            <w:tcW w:w="4927" w:type="dxa"/>
          </w:tcPr>
          <w:p w14:paraId="692D198F"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Total de la fonction 6</w:t>
            </w:r>
          </w:p>
        </w:tc>
      </w:tr>
      <w:tr w:rsidR="00AE61EF" w:rsidRPr="007F6B31" w14:paraId="72B55578"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1761FC64"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C4</w:t>
            </w:r>
          </w:p>
        </w:tc>
        <w:tc>
          <w:tcPr>
            <w:tcW w:w="2810" w:type="dxa"/>
          </w:tcPr>
          <w:p w14:paraId="251C36CA"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Route et voirie</w:t>
            </w:r>
          </w:p>
        </w:tc>
        <w:tc>
          <w:tcPr>
            <w:tcW w:w="4927" w:type="dxa"/>
          </w:tcPr>
          <w:p w14:paraId="466E9F2D"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Total de la sous-fonction 62 + prorata sous-fonction 60</w:t>
            </w:r>
          </w:p>
          <w:p w14:paraId="1CDD593E" w14:textId="77777777" w:rsidR="00AE61EF" w:rsidRPr="007F6B31" w:rsidRDefault="00AE61EF" w:rsidP="00E66F9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6F94">
              <w:rPr>
                <w:rFonts w:cstheme="minorHAnsi"/>
                <w:sz w:val="24"/>
                <w:szCs w:val="24"/>
              </w:rPr>
              <w:t xml:space="preserve">Voir nota </w:t>
            </w:r>
          </w:p>
        </w:tc>
      </w:tr>
      <w:tr w:rsidR="00AE61EF" w:rsidRPr="007F6B31" w14:paraId="7AA8BC1E"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19CD468"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C5</w:t>
            </w:r>
          </w:p>
        </w:tc>
        <w:tc>
          <w:tcPr>
            <w:tcW w:w="2810" w:type="dxa"/>
          </w:tcPr>
          <w:p w14:paraId="688D5E57"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Voirie départementale</w:t>
            </w:r>
          </w:p>
        </w:tc>
        <w:tc>
          <w:tcPr>
            <w:tcW w:w="4927" w:type="dxa"/>
          </w:tcPr>
          <w:p w14:paraId="1269112A"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Total sous-fonctions 621 et 622+ prorata sous fonction 60</w:t>
            </w:r>
          </w:p>
          <w:p w14:paraId="63C43EC3" w14:textId="77777777" w:rsidR="00AE61EF" w:rsidRPr="007F6B31" w:rsidRDefault="00AE61EF" w:rsidP="00E66F9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66F94">
              <w:rPr>
                <w:rFonts w:cstheme="minorHAnsi"/>
                <w:sz w:val="24"/>
                <w:szCs w:val="24"/>
              </w:rPr>
              <w:t xml:space="preserve">Voir nota </w:t>
            </w:r>
          </w:p>
        </w:tc>
      </w:tr>
      <w:tr w:rsidR="00AE61EF" w:rsidRPr="007F6B31" w14:paraId="78130509"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3645BFB6"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C6</w:t>
            </w:r>
          </w:p>
        </w:tc>
        <w:tc>
          <w:tcPr>
            <w:tcW w:w="2810" w:type="dxa"/>
          </w:tcPr>
          <w:p w14:paraId="2CD889DA"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Charges de personnel, voirie départementale </w:t>
            </w:r>
          </w:p>
        </w:tc>
        <w:tc>
          <w:tcPr>
            <w:tcW w:w="4927" w:type="dxa"/>
          </w:tcPr>
          <w:p w14:paraId="0A2D36C8"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Total des comptes correspondants au sein des sous fonctions 621 et 622 + prorata des charges correspondantes communes (60)</w:t>
            </w:r>
          </w:p>
          <w:p w14:paraId="039B4E2F" w14:textId="77777777" w:rsidR="00AE61EF" w:rsidRPr="007F6B31" w:rsidRDefault="00AE61EF" w:rsidP="00E66F9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6F94">
              <w:rPr>
                <w:rFonts w:cstheme="minorHAnsi"/>
                <w:sz w:val="24"/>
                <w:szCs w:val="24"/>
              </w:rPr>
              <w:lastRenderedPageBreak/>
              <w:t xml:space="preserve">+ Voir nota </w:t>
            </w:r>
          </w:p>
        </w:tc>
      </w:tr>
      <w:tr w:rsidR="00AE61EF" w:rsidRPr="007F6B31" w14:paraId="77851551"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CB531AB" w14:textId="77777777" w:rsidR="00AE61EF" w:rsidRPr="00E66F94" w:rsidRDefault="00AE61EF" w:rsidP="00AE61EF">
            <w:pPr>
              <w:spacing w:after="200" w:line="276" w:lineRule="auto"/>
              <w:rPr>
                <w:rFonts w:cstheme="minorHAnsi"/>
                <w:b w:val="0"/>
                <w:bCs w:val="0"/>
                <w:color w:val="auto"/>
                <w:sz w:val="24"/>
                <w:szCs w:val="24"/>
              </w:rPr>
            </w:pPr>
            <w:r w:rsidRPr="00E66F94">
              <w:rPr>
                <w:rFonts w:cstheme="minorHAnsi"/>
                <w:b w:val="0"/>
                <w:bCs w:val="0"/>
                <w:color w:val="auto"/>
                <w:sz w:val="24"/>
                <w:szCs w:val="24"/>
              </w:rPr>
              <w:lastRenderedPageBreak/>
              <w:t>C7</w:t>
            </w:r>
          </w:p>
        </w:tc>
        <w:tc>
          <w:tcPr>
            <w:tcW w:w="2810" w:type="dxa"/>
          </w:tcPr>
          <w:p w14:paraId="1E3F294A" w14:textId="77777777" w:rsidR="00AE61EF" w:rsidRPr="00E66F94"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66F94">
              <w:rPr>
                <w:rFonts w:cstheme="minorHAnsi"/>
                <w:sz w:val="24"/>
                <w:szCs w:val="24"/>
              </w:rPr>
              <w:t>Charges agents sur la route</w:t>
            </w:r>
          </w:p>
        </w:tc>
        <w:tc>
          <w:tcPr>
            <w:tcW w:w="4927" w:type="dxa"/>
          </w:tcPr>
          <w:p w14:paraId="781FD040" w14:textId="77777777" w:rsidR="00AE61EF" w:rsidRPr="00E66F94"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66F94">
              <w:rPr>
                <w:rFonts w:cstheme="minorHAnsi"/>
                <w:sz w:val="24"/>
                <w:szCs w:val="24"/>
              </w:rPr>
              <w:t>Calcul automatique à partir des</w:t>
            </w:r>
            <w:r w:rsidR="00E66F94" w:rsidRPr="00E66F94">
              <w:rPr>
                <w:rFonts w:cstheme="minorHAnsi"/>
                <w:sz w:val="24"/>
                <w:szCs w:val="24"/>
              </w:rPr>
              <w:t xml:space="preserve"> rubriques B3 et B5 (B3*</w:t>
            </w:r>
            <w:r w:rsidR="005B10EB" w:rsidRPr="00E66F94">
              <w:rPr>
                <w:rFonts w:cstheme="minorHAnsi"/>
                <w:sz w:val="24"/>
                <w:szCs w:val="24"/>
              </w:rPr>
              <w:t>B5</w:t>
            </w:r>
            <w:r w:rsidR="00E66F94" w:rsidRPr="00E66F94">
              <w:rPr>
                <w:rFonts w:cstheme="minorHAnsi"/>
                <w:sz w:val="24"/>
                <w:szCs w:val="24"/>
              </w:rPr>
              <w:t>)</w:t>
            </w:r>
          </w:p>
        </w:tc>
      </w:tr>
      <w:tr w:rsidR="00CF4081" w:rsidRPr="007F6B31" w14:paraId="7CF05332"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478FBE2F" w14:textId="77777777" w:rsidR="00CF4081" w:rsidRPr="00D6758F" w:rsidRDefault="00CF4081" w:rsidP="00CF4081">
            <w:pPr>
              <w:spacing w:after="200" w:line="276" w:lineRule="auto"/>
              <w:rPr>
                <w:rFonts w:cstheme="minorHAnsi"/>
                <w:b w:val="0"/>
                <w:bCs w:val="0"/>
                <w:color w:val="FF0000"/>
                <w:sz w:val="24"/>
                <w:szCs w:val="24"/>
              </w:rPr>
            </w:pPr>
            <w:r w:rsidRPr="006C01E1">
              <w:rPr>
                <w:rFonts w:cstheme="minorHAnsi"/>
                <w:b w:val="0"/>
                <w:bCs w:val="0"/>
                <w:color w:val="auto"/>
                <w:sz w:val="24"/>
                <w:szCs w:val="24"/>
              </w:rPr>
              <w:t>C7a</w:t>
            </w:r>
          </w:p>
        </w:tc>
        <w:tc>
          <w:tcPr>
            <w:tcW w:w="2810" w:type="dxa"/>
          </w:tcPr>
          <w:p w14:paraId="707FF15B" w14:textId="77777777" w:rsidR="00CF4081" w:rsidRPr="00D6758F" w:rsidRDefault="00CF4081" w:rsidP="00AE61EF">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6C01E1">
              <w:rPr>
                <w:rFonts w:cstheme="minorHAnsi"/>
                <w:sz w:val="24"/>
                <w:szCs w:val="24"/>
              </w:rPr>
              <w:t>Dont charges agents affectés à des travaux d’investissement en régie</w:t>
            </w:r>
          </w:p>
        </w:tc>
        <w:tc>
          <w:tcPr>
            <w:tcW w:w="4927" w:type="dxa"/>
          </w:tcPr>
          <w:p w14:paraId="775B198E" w14:textId="77777777" w:rsidR="00871740" w:rsidRPr="00D6758F" w:rsidRDefault="00CF4081" w:rsidP="00D9022F">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6C01E1">
              <w:rPr>
                <w:rFonts w:cstheme="minorHAnsi"/>
                <w:sz w:val="24"/>
                <w:szCs w:val="24"/>
              </w:rPr>
              <w:t xml:space="preserve">Il s'agit des charges de personnel affecté à des travaux imputés à la section d'investissement, par un mouvement d'ordre entre la section de fonctionnement et la section d'investissement. L'objectif d'identification de cette dépense est </w:t>
            </w:r>
            <w:r w:rsidR="00D9022F">
              <w:rPr>
                <w:rFonts w:cstheme="minorHAnsi"/>
                <w:sz w:val="24"/>
                <w:szCs w:val="24"/>
              </w:rPr>
              <w:t>d’identifier la part des charges de personnel consacrées à des travaux d’investissement en régie.</w:t>
            </w:r>
          </w:p>
        </w:tc>
      </w:tr>
      <w:tr w:rsidR="00AE61EF" w:rsidRPr="007F6B31" w14:paraId="3E23A74D"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AB493AF" w14:textId="77777777" w:rsidR="00AE61EF" w:rsidRPr="007F6B31" w:rsidRDefault="00CF4081" w:rsidP="00AE61EF">
            <w:pPr>
              <w:spacing w:after="200" w:line="276" w:lineRule="auto"/>
              <w:rPr>
                <w:rFonts w:cstheme="minorHAnsi"/>
                <w:b w:val="0"/>
                <w:bCs w:val="0"/>
                <w:color w:val="auto"/>
                <w:sz w:val="24"/>
                <w:szCs w:val="24"/>
              </w:rPr>
            </w:pPr>
            <w:r>
              <w:rPr>
                <w:rFonts w:cstheme="minorHAnsi"/>
                <w:b w:val="0"/>
                <w:bCs w:val="0"/>
                <w:color w:val="auto"/>
                <w:sz w:val="24"/>
                <w:szCs w:val="24"/>
              </w:rPr>
              <w:t>C7b</w:t>
            </w:r>
          </w:p>
        </w:tc>
        <w:tc>
          <w:tcPr>
            <w:tcW w:w="2810" w:type="dxa"/>
          </w:tcPr>
          <w:p w14:paraId="6C92776A"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Dont charges agents VH</w:t>
            </w:r>
          </w:p>
        </w:tc>
        <w:tc>
          <w:tcPr>
            <w:tcW w:w="4927" w:type="dxa"/>
          </w:tcPr>
          <w:p w14:paraId="49FC0B5A"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 xml:space="preserve">Le calcul se fait à partir du nombre d’ETP et comprend tous les saisonniers et tous les déneigeurs volontaires. </w:t>
            </w:r>
            <w:r w:rsidR="00CF4081">
              <w:rPr>
                <w:rFonts w:cstheme="minorHAnsi"/>
                <w:sz w:val="24"/>
                <w:szCs w:val="24"/>
              </w:rPr>
              <w:t xml:space="preserve">  </w:t>
            </w:r>
          </w:p>
          <w:p w14:paraId="654C609F" w14:textId="77777777" w:rsidR="00AE61EF" w:rsidRPr="007F6B31" w:rsidRDefault="00AE61EF" w:rsidP="00467D90">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La formule = le nombre d’ETP x le coût unitaire d’un agent travaillant sur la route (</w:t>
            </w:r>
            <w:r w:rsidRPr="006A77D6">
              <w:rPr>
                <w:rFonts w:cstheme="minorHAnsi"/>
                <w:sz w:val="24"/>
                <w:szCs w:val="24"/>
              </w:rPr>
              <w:t>B5</w:t>
            </w:r>
            <w:r w:rsidR="00467D90" w:rsidRPr="006A77D6">
              <w:rPr>
                <w:rFonts w:cstheme="minorHAnsi"/>
                <w:sz w:val="24"/>
                <w:szCs w:val="24"/>
              </w:rPr>
              <w:t xml:space="preserve"> dont il faut retrancher la masse d’heures supplémentaires et astreintes</w:t>
            </w:r>
            <w:r w:rsidRPr="006A77D6">
              <w:rPr>
                <w:rFonts w:cstheme="minorHAnsi"/>
                <w:sz w:val="24"/>
                <w:szCs w:val="24"/>
              </w:rPr>
              <w:t>) + les frais pour les heures sup</w:t>
            </w:r>
            <w:r w:rsidR="00467D90" w:rsidRPr="006A77D6">
              <w:rPr>
                <w:rFonts w:cstheme="minorHAnsi"/>
                <w:sz w:val="24"/>
                <w:szCs w:val="24"/>
              </w:rPr>
              <w:t>plémentaires ou les astreintes hivernales.</w:t>
            </w:r>
          </w:p>
        </w:tc>
      </w:tr>
      <w:tr w:rsidR="00AE61EF" w:rsidRPr="007F6B31" w14:paraId="7B146EFD"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78D61241"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C8</w:t>
            </w:r>
          </w:p>
        </w:tc>
        <w:tc>
          <w:tcPr>
            <w:tcW w:w="2810" w:type="dxa"/>
          </w:tcPr>
          <w:p w14:paraId="47874D49"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Fournitures de voirie</w:t>
            </w:r>
          </w:p>
        </w:tc>
        <w:tc>
          <w:tcPr>
            <w:tcW w:w="4927" w:type="dxa"/>
          </w:tcPr>
          <w:p w14:paraId="2CACC529"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Principalement compte 60633 sous-fonctions 621+622, mais dans certains départements, cette dépense est ventilée aussi sur d’autres comptes.</w:t>
            </w:r>
          </w:p>
        </w:tc>
      </w:tr>
      <w:tr w:rsidR="00AE61EF" w:rsidRPr="007F6B31" w14:paraId="752910D2"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9F2C97C"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C8a</w:t>
            </w:r>
          </w:p>
        </w:tc>
        <w:tc>
          <w:tcPr>
            <w:tcW w:w="2810" w:type="dxa"/>
          </w:tcPr>
          <w:p w14:paraId="52287156"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Dont fournitures VH</w:t>
            </w:r>
          </w:p>
        </w:tc>
        <w:tc>
          <w:tcPr>
            <w:tcW w:w="4927" w:type="dxa"/>
          </w:tcPr>
          <w:p w14:paraId="7490E188"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Comme sel de déneigement ou autres matériaux de traitement.</w:t>
            </w:r>
          </w:p>
        </w:tc>
      </w:tr>
      <w:tr w:rsidR="00AE61EF" w:rsidRPr="007F6B31" w14:paraId="41AEFE41"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43773037"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C9</w:t>
            </w:r>
          </w:p>
        </w:tc>
        <w:tc>
          <w:tcPr>
            <w:tcW w:w="2810" w:type="dxa"/>
          </w:tcPr>
          <w:p w14:paraId="4E81856C"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Travaux d’entretien de voirie</w:t>
            </w:r>
          </w:p>
        </w:tc>
        <w:tc>
          <w:tcPr>
            <w:tcW w:w="4927" w:type="dxa"/>
          </w:tcPr>
          <w:p w14:paraId="59E85919"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Principalement compte 61523 des sous-fonctions 621+622, mais dans certains départements, cette dépense est ventilée aussi sur d’autres comptes.</w:t>
            </w:r>
          </w:p>
        </w:tc>
      </w:tr>
      <w:tr w:rsidR="00AE61EF" w:rsidRPr="007F6B31" w14:paraId="1A58C6AF"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715CEC36"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C9a</w:t>
            </w:r>
          </w:p>
        </w:tc>
        <w:tc>
          <w:tcPr>
            <w:tcW w:w="2810" w:type="dxa"/>
          </w:tcPr>
          <w:p w14:paraId="14DEC357"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Dont travaux VH confiés aux entreprises</w:t>
            </w:r>
          </w:p>
        </w:tc>
        <w:tc>
          <w:tcPr>
            <w:tcW w:w="4927" w:type="dxa"/>
          </w:tcPr>
          <w:p w14:paraId="40F88D7D"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Travaux de déneigement ou de salage confiés aux entreprises.</w:t>
            </w:r>
          </w:p>
        </w:tc>
      </w:tr>
      <w:tr w:rsidR="00AE61EF" w:rsidRPr="007F6B31" w14:paraId="0A3C7335"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5ACAEBFC"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C10</w:t>
            </w:r>
          </w:p>
        </w:tc>
        <w:tc>
          <w:tcPr>
            <w:tcW w:w="2810" w:type="dxa"/>
          </w:tcPr>
          <w:p w14:paraId="35CBF62B"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sz w:val="24"/>
                <w:szCs w:val="24"/>
              </w:rPr>
              <w:t>Dont confié au Parc si budget annexe</w:t>
            </w:r>
          </w:p>
        </w:tc>
        <w:tc>
          <w:tcPr>
            <w:tcW w:w="4927" w:type="dxa"/>
          </w:tcPr>
          <w:p w14:paraId="6CAF9E5E"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 le Parc » est l’ancienne appellation DDE. Cette rubrique ne concerne que les départements qui ont conservé une entité du même type </w:t>
            </w:r>
            <w:r w:rsidRPr="007F6B31">
              <w:rPr>
                <w:rFonts w:cstheme="minorHAnsi"/>
                <w:sz w:val="24"/>
                <w:szCs w:val="24"/>
              </w:rPr>
              <w:lastRenderedPageBreak/>
              <w:t xml:space="preserve">effectuant des prestations directes en régie sur la route (au-delà de la simple location de matériel). </w:t>
            </w:r>
          </w:p>
          <w:p w14:paraId="285B78AE"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Cette donnée doit être calculée à partir du budget annexe et des données statistiques : il s’agit de la part des travaux confiée au parc payés sur le budget principal de fonctionnement (viabilité hivernale, curage de fossés, etc.)</w:t>
            </w:r>
          </w:p>
          <w:p w14:paraId="583180DA"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Elle peut également se retrouver en croisant dans le logiciel comptable les comptes visés au C9 et le compte fournisseur « parc ».</w:t>
            </w:r>
          </w:p>
          <w:p w14:paraId="7E291CA2"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Dans certains départements, un compte spécifique (par exemple 62523-2) est identifié dans les sous-fonctions 621 et 622.</w:t>
            </w:r>
          </w:p>
        </w:tc>
      </w:tr>
      <w:tr w:rsidR="00AE61EF" w:rsidRPr="007F6B31" w14:paraId="1746DE25"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4C1C7193"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lastRenderedPageBreak/>
              <w:t>C10a</w:t>
            </w:r>
          </w:p>
        </w:tc>
        <w:tc>
          <w:tcPr>
            <w:tcW w:w="2810" w:type="dxa"/>
          </w:tcPr>
          <w:p w14:paraId="7A3DEC84"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Dont VH confiée au Parc si budget annexe</w:t>
            </w:r>
          </w:p>
        </w:tc>
        <w:tc>
          <w:tcPr>
            <w:tcW w:w="4927" w:type="dxa"/>
          </w:tcPr>
          <w:p w14:paraId="34A7752C" w14:textId="77777777" w:rsidR="00AE61EF" w:rsidRPr="007F6B31" w:rsidRDefault="00CF4081"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Travaux de déneigement ou de salage confiés au Parc.</w:t>
            </w:r>
          </w:p>
        </w:tc>
      </w:tr>
      <w:tr w:rsidR="00AE61EF" w:rsidRPr="007F6B31" w14:paraId="1487942B" w14:textId="77777777" w:rsidTr="00AE61EF">
        <w:tc>
          <w:tcPr>
            <w:cnfStyle w:val="001000000000" w:firstRow="0" w:lastRow="0" w:firstColumn="1" w:lastColumn="0" w:oddVBand="0" w:evenVBand="0" w:oddHBand="0" w:evenHBand="0" w:firstRowFirstColumn="0" w:firstRowLastColumn="0" w:lastRowFirstColumn="0" w:lastRowLastColumn="0"/>
            <w:tcW w:w="1551" w:type="dxa"/>
          </w:tcPr>
          <w:p w14:paraId="14C4FE05"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C11</w:t>
            </w:r>
          </w:p>
        </w:tc>
        <w:tc>
          <w:tcPr>
            <w:tcW w:w="2810" w:type="dxa"/>
          </w:tcPr>
          <w:p w14:paraId="6451D1B8"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Frais généraux voirie</w:t>
            </w:r>
          </w:p>
        </w:tc>
        <w:tc>
          <w:tcPr>
            <w:tcW w:w="4927" w:type="dxa"/>
          </w:tcPr>
          <w:p w14:paraId="31E759C2" w14:textId="77777777" w:rsidR="00AE61EF" w:rsidRPr="007F6B31" w:rsidRDefault="00AE61EF" w:rsidP="00AE61E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Il s’agit de toutes les autres dépenses de fonctionnement voirie figurant aux sous-fonctions 621 et 622 + le prorata des charges communes (60)</w:t>
            </w:r>
          </w:p>
          <w:p w14:paraId="136B401F" w14:textId="77777777" w:rsidR="00AE61EF" w:rsidRPr="007F6B31" w:rsidRDefault="00AE61EF" w:rsidP="00E66F9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6F94">
              <w:rPr>
                <w:rFonts w:cstheme="minorHAnsi"/>
                <w:sz w:val="24"/>
                <w:szCs w:val="24"/>
              </w:rPr>
              <w:t xml:space="preserve">Voir nota </w:t>
            </w:r>
          </w:p>
        </w:tc>
      </w:tr>
      <w:tr w:rsidR="00AE61EF" w:rsidRPr="007F6B31" w14:paraId="002A168F" w14:textId="77777777" w:rsidTr="00AE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04C0439" w14:textId="77777777" w:rsidR="00AE61EF" w:rsidRPr="007F6B31" w:rsidRDefault="00AE61EF" w:rsidP="00AE61EF">
            <w:pPr>
              <w:spacing w:after="200" w:line="276" w:lineRule="auto"/>
              <w:rPr>
                <w:rFonts w:cstheme="minorHAnsi"/>
                <w:b w:val="0"/>
                <w:bCs w:val="0"/>
                <w:color w:val="auto"/>
                <w:sz w:val="24"/>
                <w:szCs w:val="24"/>
              </w:rPr>
            </w:pPr>
            <w:r w:rsidRPr="007F6B31">
              <w:rPr>
                <w:rFonts w:cstheme="minorHAnsi"/>
                <w:b w:val="0"/>
                <w:bCs w:val="0"/>
                <w:color w:val="auto"/>
                <w:sz w:val="24"/>
                <w:szCs w:val="24"/>
              </w:rPr>
              <w:t>C12</w:t>
            </w:r>
          </w:p>
        </w:tc>
        <w:tc>
          <w:tcPr>
            <w:tcW w:w="2810" w:type="dxa"/>
          </w:tcPr>
          <w:p w14:paraId="6F4AC6EF"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Frais d’amortissement du matériel de voirie</w:t>
            </w:r>
          </w:p>
        </w:tc>
        <w:tc>
          <w:tcPr>
            <w:tcW w:w="4927" w:type="dxa"/>
          </w:tcPr>
          <w:p w14:paraId="22BEC2ED" w14:textId="77777777" w:rsidR="00706CAA"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 xml:space="preserve">Pour les départements qui </w:t>
            </w:r>
            <w:r w:rsidR="00706CAA" w:rsidRPr="007F6B31">
              <w:rPr>
                <w:rFonts w:cstheme="minorHAnsi"/>
                <w:sz w:val="24"/>
                <w:szCs w:val="24"/>
              </w:rPr>
              <w:t>amortissent le matériel sur un budget annexe de type parc, a priori = 0.</w:t>
            </w:r>
          </w:p>
          <w:p w14:paraId="0B48BA91" w14:textId="77777777" w:rsidR="00AE61EF" w:rsidRPr="007F6B31" w:rsidRDefault="00AE61EF" w:rsidP="00AE61E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Pour les départements sans budget annexe</w:t>
            </w:r>
            <w:r w:rsidR="00706CAA" w:rsidRPr="007F6B31">
              <w:rPr>
                <w:rFonts w:cstheme="minorHAnsi"/>
                <w:sz w:val="24"/>
                <w:szCs w:val="24"/>
              </w:rPr>
              <w:t xml:space="preserve"> pour l’investissement du matériel</w:t>
            </w:r>
            <w:r w:rsidRPr="007F6B31">
              <w:rPr>
                <w:rFonts w:cstheme="minorHAnsi"/>
                <w:sz w:val="24"/>
                <w:szCs w:val="24"/>
              </w:rPr>
              <w:t xml:space="preserve">, donnée disponible dans les annexes du CA et, en règle générale, dans les logiciels de finance (donnée automatique). </w:t>
            </w:r>
          </w:p>
        </w:tc>
      </w:tr>
    </w:tbl>
    <w:p w14:paraId="69B0232B" w14:textId="77777777" w:rsidR="002A4FC4" w:rsidRDefault="002A4FC4" w:rsidP="002A451B">
      <w:pPr>
        <w:jc w:val="both"/>
        <w:rPr>
          <w:rFonts w:cstheme="minorHAnsi"/>
          <w:b/>
          <w:color w:val="4F81BD" w:themeColor="accent1"/>
          <w:sz w:val="24"/>
          <w:szCs w:val="24"/>
        </w:rPr>
      </w:pPr>
    </w:p>
    <w:p w14:paraId="254223CE" w14:textId="77777777" w:rsidR="00A41017" w:rsidRPr="007F6B31" w:rsidRDefault="00A41017" w:rsidP="002A451B">
      <w:pPr>
        <w:jc w:val="both"/>
        <w:rPr>
          <w:rFonts w:cstheme="minorHAnsi"/>
          <w:b/>
          <w:color w:val="4F81BD" w:themeColor="accent1"/>
          <w:sz w:val="24"/>
          <w:szCs w:val="24"/>
        </w:rPr>
      </w:pPr>
    </w:p>
    <w:tbl>
      <w:tblPr>
        <w:tblStyle w:val="Grillemoyenne3-Accent4"/>
        <w:tblW w:w="0" w:type="auto"/>
        <w:tblLook w:val="04A0" w:firstRow="1" w:lastRow="0" w:firstColumn="1" w:lastColumn="0" w:noHBand="0" w:noVBand="1"/>
      </w:tblPr>
      <w:tblGrid>
        <w:gridCol w:w="1551"/>
        <w:gridCol w:w="2810"/>
        <w:gridCol w:w="4927"/>
      </w:tblGrid>
      <w:tr w:rsidR="00B648F9" w:rsidRPr="007F6B31" w14:paraId="32CE10E9" w14:textId="77777777" w:rsidTr="00B64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75646F5F" w14:textId="77777777" w:rsidR="00B648F9" w:rsidRPr="007F6B31" w:rsidRDefault="00B648F9" w:rsidP="000857FA">
            <w:pPr>
              <w:rPr>
                <w:rFonts w:cstheme="minorHAnsi"/>
                <w:b w:val="0"/>
                <w:sz w:val="24"/>
                <w:szCs w:val="24"/>
              </w:rPr>
            </w:pPr>
            <w:r w:rsidRPr="007F6B31">
              <w:rPr>
                <w:rFonts w:cstheme="minorHAnsi"/>
                <w:sz w:val="24"/>
                <w:szCs w:val="24"/>
              </w:rPr>
              <w:lastRenderedPageBreak/>
              <w:t>D</w:t>
            </w:r>
          </w:p>
        </w:tc>
        <w:tc>
          <w:tcPr>
            <w:tcW w:w="2810" w:type="dxa"/>
          </w:tcPr>
          <w:p w14:paraId="2911920A" w14:textId="77777777" w:rsidR="00B648F9" w:rsidRPr="007F6B31" w:rsidRDefault="00B648F9" w:rsidP="000857FA">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F6B31">
              <w:rPr>
                <w:rFonts w:cstheme="minorHAnsi"/>
                <w:sz w:val="24"/>
                <w:szCs w:val="24"/>
              </w:rPr>
              <w:t>DONNÉES INVESTISSEMENT</w:t>
            </w:r>
          </w:p>
        </w:tc>
        <w:tc>
          <w:tcPr>
            <w:tcW w:w="4927" w:type="dxa"/>
          </w:tcPr>
          <w:p w14:paraId="221C4D4C" w14:textId="77777777" w:rsidR="00B648F9" w:rsidRPr="007F6B31" w:rsidRDefault="00B648F9" w:rsidP="000857F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Il s’agit des crédits de paiement effectivement consommés ou prévus dans l’exercice concerné.</w:t>
            </w:r>
          </w:p>
        </w:tc>
      </w:tr>
      <w:tr w:rsidR="00B648F9" w:rsidRPr="007F6B31" w14:paraId="69B18BB7" w14:textId="77777777" w:rsidTr="00B6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66B8C3E"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D1</w:t>
            </w:r>
          </w:p>
        </w:tc>
        <w:tc>
          <w:tcPr>
            <w:tcW w:w="2810" w:type="dxa"/>
          </w:tcPr>
          <w:p w14:paraId="06EFF8F3"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Total collectivité hors dette</w:t>
            </w:r>
          </w:p>
        </w:tc>
        <w:tc>
          <w:tcPr>
            <w:tcW w:w="4927" w:type="dxa"/>
          </w:tcPr>
          <w:p w14:paraId="3F2E2E43"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sz w:val="24"/>
                <w:szCs w:val="24"/>
              </w:rPr>
              <w:t>Cette donnée se trouve sur le tableau d’équilibre général du budget ou du CA (Total des réalisations d’équipement)</w:t>
            </w:r>
          </w:p>
        </w:tc>
      </w:tr>
      <w:tr w:rsidR="00B648F9" w:rsidRPr="007F6B31" w14:paraId="0CD9520A" w14:textId="77777777" w:rsidTr="00B648F9">
        <w:tc>
          <w:tcPr>
            <w:cnfStyle w:val="001000000000" w:firstRow="0" w:lastRow="0" w:firstColumn="1" w:lastColumn="0" w:oddVBand="0" w:evenVBand="0" w:oddHBand="0" w:evenHBand="0" w:firstRowFirstColumn="0" w:firstRowLastColumn="0" w:lastRowFirstColumn="0" w:lastRowLastColumn="0"/>
            <w:tcW w:w="1551" w:type="dxa"/>
          </w:tcPr>
          <w:p w14:paraId="5B49E157"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D2</w:t>
            </w:r>
          </w:p>
        </w:tc>
        <w:tc>
          <w:tcPr>
            <w:tcW w:w="2810" w:type="dxa"/>
          </w:tcPr>
          <w:p w14:paraId="3C56BC18"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Réseaux et infrastructures</w:t>
            </w:r>
          </w:p>
        </w:tc>
        <w:tc>
          <w:tcPr>
            <w:tcW w:w="4927" w:type="dxa"/>
          </w:tcPr>
          <w:p w14:paraId="667AB75D"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Total de la fonction 6</w:t>
            </w:r>
          </w:p>
        </w:tc>
      </w:tr>
      <w:tr w:rsidR="00B648F9" w:rsidRPr="007F6B31" w14:paraId="0EC84C60" w14:textId="77777777" w:rsidTr="00B6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82D08A7"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D3</w:t>
            </w:r>
          </w:p>
        </w:tc>
        <w:tc>
          <w:tcPr>
            <w:tcW w:w="2810" w:type="dxa"/>
          </w:tcPr>
          <w:p w14:paraId="42B198ED"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Route et voirie</w:t>
            </w:r>
          </w:p>
        </w:tc>
        <w:tc>
          <w:tcPr>
            <w:tcW w:w="4927" w:type="dxa"/>
          </w:tcPr>
          <w:p w14:paraId="3244A706"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Total de la sous-fonction 62</w:t>
            </w:r>
          </w:p>
        </w:tc>
      </w:tr>
      <w:tr w:rsidR="00B648F9" w:rsidRPr="007F6B31" w14:paraId="192A9ADD" w14:textId="77777777" w:rsidTr="00B648F9">
        <w:tc>
          <w:tcPr>
            <w:cnfStyle w:val="001000000000" w:firstRow="0" w:lastRow="0" w:firstColumn="1" w:lastColumn="0" w:oddVBand="0" w:evenVBand="0" w:oddHBand="0" w:evenHBand="0" w:firstRowFirstColumn="0" w:firstRowLastColumn="0" w:lastRowFirstColumn="0" w:lastRowLastColumn="0"/>
            <w:tcW w:w="1551" w:type="dxa"/>
          </w:tcPr>
          <w:p w14:paraId="3526C562"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D4</w:t>
            </w:r>
          </w:p>
        </w:tc>
        <w:tc>
          <w:tcPr>
            <w:tcW w:w="2810" w:type="dxa"/>
          </w:tcPr>
          <w:p w14:paraId="2B6F1785"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Voirie départementale</w:t>
            </w:r>
          </w:p>
        </w:tc>
        <w:tc>
          <w:tcPr>
            <w:tcW w:w="4927" w:type="dxa"/>
          </w:tcPr>
          <w:p w14:paraId="5FE617C4"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Total des sous-fonctions 621 et 622</w:t>
            </w:r>
          </w:p>
        </w:tc>
      </w:tr>
      <w:tr w:rsidR="00B648F9" w:rsidRPr="007F6B31" w14:paraId="37B42742" w14:textId="77777777" w:rsidTr="00B6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283CFE7"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D5</w:t>
            </w:r>
          </w:p>
        </w:tc>
        <w:tc>
          <w:tcPr>
            <w:tcW w:w="2810" w:type="dxa"/>
          </w:tcPr>
          <w:p w14:paraId="65CB8C8F"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Frais d’étude</w:t>
            </w:r>
          </w:p>
        </w:tc>
        <w:tc>
          <w:tcPr>
            <w:tcW w:w="4927" w:type="dxa"/>
          </w:tcPr>
          <w:p w14:paraId="4CDC3A44"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Compte 2031 sous fonctions 621 et 622</w:t>
            </w:r>
          </w:p>
        </w:tc>
      </w:tr>
      <w:tr w:rsidR="00B648F9" w:rsidRPr="007F6B31" w14:paraId="2493D6F2" w14:textId="77777777" w:rsidTr="00B648F9">
        <w:tc>
          <w:tcPr>
            <w:cnfStyle w:val="001000000000" w:firstRow="0" w:lastRow="0" w:firstColumn="1" w:lastColumn="0" w:oddVBand="0" w:evenVBand="0" w:oddHBand="0" w:evenHBand="0" w:firstRowFirstColumn="0" w:firstRowLastColumn="0" w:lastRowFirstColumn="0" w:lastRowLastColumn="0"/>
            <w:tcW w:w="1551" w:type="dxa"/>
          </w:tcPr>
          <w:p w14:paraId="1552DFAD"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D6</w:t>
            </w:r>
          </w:p>
        </w:tc>
        <w:tc>
          <w:tcPr>
            <w:tcW w:w="2810" w:type="dxa"/>
          </w:tcPr>
          <w:p w14:paraId="275BBB61"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Acquisitions foncières</w:t>
            </w:r>
          </w:p>
        </w:tc>
        <w:tc>
          <w:tcPr>
            <w:tcW w:w="4927" w:type="dxa"/>
          </w:tcPr>
          <w:p w14:paraId="05302F51"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Principalement compte 2312 sous fonction 621, mais dans certains départements, cette dépense est ventilée aussi sur d’autres comptes.</w:t>
            </w:r>
          </w:p>
        </w:tc>
      </w:tr>
      <w:tr w:rsidR="00B648F9" w:rsidRPr="007F6B31" w14:paraId="4B9D5CEE" w14:textId="77777777" w:rsidTr="00B64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6A9D54F"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D7</w:t>
            </w:r>
          </w:p>
        </w:tc>
        <w:tc>
          <w:tcPr>
            <w:tcW w:w="2810" w:type="dxa"/>
          </w:tcPr>
          <w:p w14:paraId="4C6917E8"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Travaux de voirie</w:t>
            </w:r>
          </w:p>
        </w:tc>
        <w:tc>
          <w:tcPr>
            <w:tcW w:w="4927" w:type="dxa"/>
          </w:tcPr>
          <w:p w14:paraId="76C701CF" w14:textId="77777777" w:rsidR="00B648F9" w:rsidRPr="007F6B31" w:rsidRDefault="00B648F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Principalement compte 23151 sous fonction 621, mais dans certains départements, cette dépense est ventilée aussi sur d’autres comptes.</w:t>
            </w:r>
          </w:p>
        </w:tc>
      </w:tr>
      <w:tr w:rsidR="00B648F9" w:rsidRPr="007F6B31" w14:paraId="798A0BFF" w14:textId="77777777" w:rsidTr="00B648F9">
        <w:tc>
          <w:tcPr>
            <w:cnfStyle w:val="001000000000" w:firstRow="0" w:lastRow="0" w:firstColumn="1" w:lastColumn="0" w:oddVBand="0" w:evenVBand="0" w:oddHBand="0" w:evenHBand="0" w:firstRowFirstColumn="0" w:firstRowLastColumn="0" w:lastRowFirstColumn="0" w:lastRowLastColumn="0"/>
            <w:tcW w:w="1551" w:type="dxa"/>
          </w:tcPr>
          <w:p w14:paraId="6F0304AE" w14:textId="77777777" w:rsidR="00B648F9" w:rsidRPr="007F6B31" w:rsidRDefault="00B648F9" w:rsidP="000857FA">
            <w:pPr>
              <w:rPr>
                <w:rFonts w:cstheme="minorHAnsi"/>
                <w:b w:val="0"/>
                <w:color w:val="auto"/>
                <w:sz w:val="24"/>
                <w:szCs w:val="24"/>
              </w:rPr>
            </w:pPr>
            <w:r w:rsidRPr="007F6B31">
              <w:rPr>
                <w:rFonts w:cstheme="minorHAnsi"/>
                <w:b w:val="0"/>
                <w:color w:val="auto"/>
                <w:sz w:val="24"/>
                <w:szCs w:val="24"/>
              </w:rPr>
              <w:t>D8</w:t>
            </w:r>
          </w:p>
        </w:tc>
        <w:tc>
          <w:tcPr>
            <w:tcW w:w="2810" w:type="dxa"/>
          </w:tcPr>
          <w:p w14:paraId="61D76877"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Divers</w:t>
            </w:r>
          </w:p>
        </w:tc>
        <w:tc>
          <w:tcPr>
            <w:tcW w:w="4927" w:type="dxa"/>
          </w:tcPr>
          <w:p w14:paraId="1FCF94BE" w14:textId="77777777" w:rsidR="00B648F9" w:rsidRPr="007F6B31" w:rsidRDefault="00B648F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Toutes les autres dépenses d’investissement sur la voirie, sous-fonctions  621 et 622. Calcul automatique = d4-d5-d6-d7</w:t>
            </w:r>
          </w:p>
        </w:tc>
      </w:tr>
    </w:tbl>
    <w:p w14:paraId="3FFB20B6" w14:textId="77777777" w:rsidR="006D010E" w:rsidRPr="007F6B31" w:rsidRDefault="006D010E" w:rsidP="002A451B">
      <w:pPr>
        <w:jc w:val="both"/>
        <w:rPr>
          <w:rFonts w:cstheme="minorHAnsi"/>
          <w:b/>
          <w:color w:val="4F81BD" w:themeColor="accent1"/>
          <w:sz w:val="24"/>
          <w:szCs w:val="24"/>
        </w:rPr>
      </w:pPr>
    </w:p>
    <w:p w14:paraId="2022AF53" w14:textId="77777777" w:rsidR="00202DF9" w:rsidRPr="007F6B31" w:rsidRDefault="00202DF9" w:rsidP="002A451B">
      <w:pPr>
        <w:jc w:val="both"/>
        <w:rPr>
          <w:rFonts w:cstheme="minorHAnsi"/>
          <w:b/>
          <w:color w:val="4F81BD" w:themeColor="accent1"/>
          <w:sz w:val="24"/>
          <w:szCs w:val="24"/>
        </w:rPr>
      </w:pPr>
    </w:p>
    <w:tbl>
      <w:tblPr>
        <w:tblStyle w:val="Grillemoyenne3-Accent2"/>
        <w:tblW w:w="0" w:type="auto"/>
        <w:tblLook w:val="04A0" w:firstRow="1" w:lastRow="0" w:firstColumn="1" w:lastColumn="0" w:noHBand="0" w:noVBand="1"/>
      </w:tblPr>
      <w:tblGrid>
        <w:gridCol w:w="1551"/>
        <w:gridCol w:w="2810"/>
        <w:gridCol w:w="4927"/>
      </w:tblGrid>
      <w:tr w:rsidR="00621319" w:rsidRPr="007F6B31" w14:paraId="077F391B" w14:textId="77777777" w:rsidTr="00621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6DACC862" w14:textId="77777777" w:rsidR="00621319" w:rsidRPr="007F6B31" w:rsidRDefault="00621319" w:rsidP="000857FA">
            <w:pPr>
              <w:rPr>
                <w:rFonts w:cstheme="minorHAnsi"/>
                <w:b w:val="0"/>
                <w:sz w:val="28"/>
                <w:szCs w:val="24"/>
              </w:rPr>
            </w:pPr>
            <w:r w:rsidRPr="007F6B31">
              <w:rPr>
                <w:rFonts w:cstheme="minorHAnsi"/>
                <w:sz w:val="28"/>
                <w:szCs w:val="24"/>
              </w:rPr>
              <w:t>E</w:t>
            </w:r>
          </w:p>
        </w:tc>
        <w:tc>
          <w:tcPr>
            <w:tcW w:w="2810" w:type="dxa"/>
          </w:tcPr>
          <w:p w14:paraId="18905183" w14:textId="77777777" w:rsidR="00621319" w:rsidRPr="007F6B31" w:rsidRDefault="00621319" w:rsidP="000857FA">
            <w:pP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7F6B31">
              <w:rPr>
                <w:rFonts w:cstheme="minorHAnsi"/>
                <w:sz w:val="28"/>
                <w:szCs w:val="24"/>
              </w:rPr>
              <w:t>DONNÉES PROGRAMMES D’INVESTISSEMENTS</w:t>
            </w:r>
          </w:p>
        </w:tc>
        <w:tc>
          <w:tcPr>
            <w:tcW w:w="4927" w:type="dxa"/>
          </w:tcPr>
          <w:p w14:paraId="7393D671" w14:textId="77777777" w:rsidR="00621319" w:rsidRPr="007F6B31" w:rsidRDefault="00621319" w:rsidP="000857F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Les rubriques à renseigner sont issues d’un retraitement des programmes d’investissement, en crédits de paiement, hors études et acquisitions foncières.</w:t>
            </w:r>
          </w:p>
          <w:p w14:paraId="0996B4AD" w14:textId="77777777" w:rsidR="00621319" w:rsidRPr="007F6B31" w:rsidRDefault="00621319" w:rsidP="000857F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Selon les départements, les données brutes peuvent se trouver :</w:t>
            </w:r>
          </w:p>
          <w:p w14:paraId="759DFBA1" w14:textId="77777777" w:rsidR="00621319" w:rsidRPr="007F6B31" w:rsidRDefault="00621319" w:rsidP="000857FA">
            <w:pPr>
              <w:pStyle w:val="Paragraphedeliste"/>
              <w:numPr>
                <w:ilvl w:val="0"/>
                <w:numId w:val="1"/>
              </w:num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Dans le logiciel de comptabilité ou dans un logiciel de gestion des opérations</w:t>
            </w:r>
          </w:p>
          <w:p w14:paraId="48CB44D3" w14:textId="77777777" w:rsidR="00621319" w:rsidRPr="007F6B31" w:rsidRDefault="00621319" w:rsidP="000857FA">
            <w:pPr>
              <w:pStyle w:val="Paragraphedeliste"/>
              <w:numPr>
                <w:ilvl w:val="0"/>
                <w:numId w:val="1"/>
              </w:num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Dans le rapport d’activité</w:t>
            </w:r>
          </w:p>
          <w:p w14:paraId="391C3DE0" w14:textId="77777777" w:rsidR="00621319" w:rsidRPr="007F6B31" w:rsidRDefault="00621319" w:rsidP="000857FA">
            <w:pPr>
              <w:pStyle w:val="Paragraphedeliste"/>
              <w:numPr>
                <w:ilvl w:val="0"/>
                <w:numId w:val="1"/>
              </w:num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Dans la ou les délibérations d’adoption des programmes.</w:t>
            </w:r>
          </w:p>
          <w:p w14:paraId="0B7E9172" w14:textId="77777777" w:rsidR="00621319" w:rsidRPr="007F6B31" w:rsidRDefault="00621319" w:rsidP="000857FA">
            <w:pPr>
              <w:pStyle w:val="Paragraphedeliste"/>
              <w:ind w:left="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L’objectif de la rubrique </w:t>
            </w:r>
            <w:r w:rsidR="00D34F6F">
              <w:rPr>
                <w:rFonts w:cstheme="minorHAnsi"/>
                <w:sz w:val="24"/>
                <w:szCs w:val="24"/>
              </w:rPr>
              <w:t>E</w:t>
            </w:r>
            <w:r w:rsidR="00D34F6F" w:rsidRPr="007F6B31">
              <w:rPr>
                <w:rFonts w:cstheme="minorHAnsi"/>
                <w:sz w:val="24"/>
                <w:szCs w:val="24"/>
              </w:rPr>
              <w:t xml:space="preserve"> </w:t>
            </w:r>
            <w:r w:rsidRPr="007F6B31">
              <w:rPr>
                <w:rFonts w:cstheme="minorHAnsi"/>
                <w:sz w:val="24"/>
                <w:szCs w:val="24"/>
              </w:rPr>
              <w:t>est d’en sortir une ventilation en % par type de programme (calcul automatique F9 à F18). En général, pour des raisons diverses, l’exercice aboutit à un total légèrement différent de celui obtenu en rubrique D7, ce qui n’est pas grave. Les correctifs pour retomber sur les chiffres exacts des CA ou BP sont opérés par un calcul automatique (F 19 à F 28)</w:t>
            </w:r>
            <w:r w:rsidR="00BA0BFD" w:rsidRPr="007F6B31">
              <w:rPr>
                <w:rFonts w:cstheme="minorHAnsi"/>
                <w:sz w:val="24"/>
                <w:szCs w:val="24"/>
              </w:rPr>
              <w:t>.</w:t>
            </w:r>
          </w:p>
          <w:p w14:paraId="119E7871" w14:textId="77777777" w:rsidR="00BA0BFD" w:rsidRPr="007F6B31" w:rsidRDefault="006B7B70" w:rsidP="000857FA">
            <w:pPr>
              <w:pStyle w:val="Paragraphedeliste"/>
              <w:ind w:left="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lastRenderedPageBreak/>
              <w:t>Une sous segmentation en fonction de la hiérarchie du réseau a été introduite : réseau sructurant/primaire, principal/secondaire et local/tertiaire.</w:t>
            </w:r>
          </w:p>
        </w:tc>
      </w:tr>
      <w:tr w:rsidR="00621319" w:rsidRPr="007F6B31" w14:paraId="0AC5CE18"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6BE812C" w14:textId="77777777" w:rsidR="00621319" w:rsidRPr="007F6B31" w:rsidRDefault="00621319" w:rsidP="000857FA">
            <w:pPr>
              <w:rPr>
                <w:rFonts w:cstheme="minorHAnsi"/>
                <w:color w:val="auto"/>
                <w:sz w:val="24"/>
                <w:szCs w:val="24"/>
              </w:rPr>
            </w:pPr>
            <w:r w:rsidRPr="007F6B31">
              <w:rPr>
                <w:rFonts w:cstheme="minorHAnsi"/>
                <w:color w:val="auto"/>
                <w:sz w:val="24"/>
                <w:szCs w:val="24"/>
              </w:rPr>
              <w:lastRenderedPageBreak/>
              <w:t>E1</w:t>
            </w:r>
          </w:p>
          <w:p w14:paraId="456E4FF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E1a</w:t>
            </w:r>
          </w:p>
          <w:p w14:paraId="33FDE46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E1b</w:t>
            </w:r>
          </w:p>
          <w:p w14:paraId="2E2F6BE7"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E1c</w:t>
            </w:r>
          </w:p>
        </w:tc>
        <w:tc>
          <w:tcPr>
            <w:tcW w:w="2810" w:type="dxa"/>
          </w:tcPr>
          <w:p w14:paraId="6C4B50C3"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Grands travaux</w:t>
            </w:r>
          </w:p>
        </w:tc>
        <w:tc>
          <w:tcPr>
            <w:tcW w:w="4927" w:type="dxa"/>
          </w:tcPr>
          <w:p w14:paraId="20662C7F"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Opérations conséquentes, en général de plusieurs millions d’Euros, qui modifient sensiblement les conditions de circulation : voies nouvelles, mises à 2X2 voies, déviations, etc.</w:t>
            </w:r>
          </w:p>
        </w:tc>
      </w:tr>
      <w:tr w:rsidR="00621319" w:rsidRPr="007F6B31" w14:paraId="29B05538"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61802CE8" w14:textId="77777777" w:rsidR="00621319" w:rsidRPr="007F6B31" w:rsidRDefault="00621319" w:rsidP="000857FA">
            <w:pPr>
              <w:rPr>
                <w:rFonts w:cstheme="minorHAnsi"/>
                <w:color w:val="auto"/>
                <w:sz w:val="24"/>
                <w:szCs w:val="24"/>
              </w:rPr>
            </w:pPr>
            <w:r w:rsidRPr="007F6B31">
              <w:rPr>
                <w:rFonts w:cstheme="minorHAnsi"/>
                <w:color w:val="auto"/>
                <w:sz w:val="24"/>
                <w:szCs w:val="24"/>
              </w:rPr>
              <w:t>E2</w:t>
            </w:r>
          </w:p>
          <w:p w14:paraId="0D47B759"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E2a</w:t>
            </w:r>
          </w:p>
          <w:p w14:paraId="13517680"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E2b</w:t>
            </w:r>
          </w:p>
          <w:p w14:paraId="373BC39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E2c</w:t>
            </w:r>
          </w:p>
        </w:tc>
        <w:tc>
          <w:tcPr>
            <w:tcW w:w="2810" w:type="dxa"/>
          </w:tcPr>
          <w:p w14:paraId="0ACAA54A"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Grands ouvrages</w:t>
            </w:r>
          </w:p>
        </w:tc>
        <w:tc>
          <w:tcPr>
            <w:tcW w:w="4927" w:type="dxa"/>
          </w:tcPr>
          <w:p w14:paraId="1B33B4EB"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Opération de grands travaux dont la dominante est la création d’un grand ouvrage (viaduc, franchissement d’un fleuve …)</w:t>
            </w:r>
          </w:p>
        </w:tc>
      </w:tr>
      <w:tr w:rsidR="00621319" w:rsidRPr="007F6B31" w14:paraId="54B49547"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6CC20182" w14:textId="77777777" w:rsidR="00621319" w:rsidRPr="007F6B31" w:rsidRDefault="00621319" w:rsidP="000857FA">
            <w:pPr>
              <w:rPr>
                <w:rFonts w:cstheme="minorHAnsi"/>
                <w:color w:val="auto"/>
                <w:sz w:val="24"/>
                <w:szCs w:val="24"/>
              </w:rPr>
            </w:pPr>
            <w:r w:rsidRPr="007F6B31">
              <w:rPr>
                <w:rFonts w:cstheme="minorHAnsi"/>
                <w:color w:val="auto"/>
                <w:sz w:val="24"/>
                <w:szCs w:val="24"/>
              </w:rPr>
              <w:t>E3</w:t>
            </w:r>
          </w:p>
          <w:p w14:paraId="69C0D2F5"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E3a</w:t>
            </w:r>
          </w:p>
          <w:p w14:paraId="2569EF3A"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E3b</w:t>
            </w:r>
          </w:p>
          <w:p w14:paraId="6C0B3EF6"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E3c</w:t>
            </w:r>
          </w:p>
        </w:tc>
        <w:tc>
          <w:tcPr>
            <w:tcW w:w="2810" w:type="dxa"/>
          </w:tcPr>
          <w:p w14:paraId="067B5ABB"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sz w:val="24"/>
                <w:szCs w:val="24"/>
              </w:rPr>
              <w:t>Travaux d'amélioration ou de modernisation courants</w:t>
            </w:r>
          </w:p>
        </w:tc>
        <w:tc>
          <w:tcPr>
            <w:tcW w:w="4927" w:type="dxa"/>
          </w:tcPr>
          <w:p w14:paraId="4554790C"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Opérations qui modifient la géométrie des lieux sans pour autant générer de modification conséquente des conditions de circulation : aménagements de carrefours, rectification  de virages, calibrages, opérations de sécurité, de protection contre les risques naturels, etc.</w:t>
            </w:r>
          </w:p>
        </w:tc>
      </w:tr>
      <w:tr w:rsidR="00621319" w:rsidRPr="007F6B31" w14:paraId="269B98DF"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2ECFAF6B" w14:textId="77777777" w:rsidR="00621319" w:rsidRPr="007F6B31" w:rsidRDefault="00621319" w:rsidP="000857FA">
            <w:pPr>
              <w:rPr>
                <w:rFonts w:cstheme="minorHAnsi"/>
                <w:color w:val="auto"/>
                <w:sz w:val="24"/>
                <w:szCs w:val="24"/>
              </w:rPr>
            </w:pPr>
            <w:r w:rsidRPr="007F6B31">
              <w:rPr>
                <w:rFonts w:cstheme="minorHAnsi"/>
                <w:color w:val="auto"/>
                <w:sz w:val="24"/>
                <w:szCs w:val="24"/>
              </w:rPr>
              <w:t>E4</w:t>
            </w:r>
          </w:p>
          <w:p w14:paraId="7089618D"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E4a</w:t>
            </w:r>
          </w:p>
          <w:p w14:paraId="61705B9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E4b</w:t>
            </w:r>
          </w:p>
          <w:p w14:paraId="2E76124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E4c</w:t>
            </w:r>
          </w:p>
        </w:tc>
        <w:tc>
          <w:tcPr>
            <w:tcW w:w="2810" w:type="dxa"/>
          </w:tcPr>
          <w:p w14:paraId="02A7517C"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sz w:val="24"/>
                <w:szCs w:val="24"/>
              </w:rPr>
              <w:t>Grosses réparations voirie</w:t>
            </w:r>
          </w:p>
        </w:tc>
        <w:tc>
          <w:tcPr>
            <w:tcW w:w="4927" w:type="dxa"/>
          </w:tcPr>
          <w:p w14:paraId="67EDBDEA"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Opérations de grosse maintenance sans modification significative de la géométrie : renforcements, revêtements de chaussée.</w:t>
            </w:r>
          </w:p>
        </w:tc>
      </w:tr>
      <w:tr w:rsidR="00621319" w:rsidRPr="007F6B31" w14:paraId="20ABFB4F"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A446BD8" w14:textId="77777777" w:rsidR="00621319" w:rsidRPr="007F6B31" w:rsidRDefault="00621319" w:rsidP="000857FA">
            <w:pPr>
              <w:rPr>
                <w:rFonts w:cstheme="minorHAnsi"/>
                <w:color w:val="auto"/>
                <w:sz w:val="24"/>
                <w:szCs w:val="24"/>
              </w:rPr>
            </w:pPr>
            <w:r w:rsidRPr="007F6B31">
              <w:rPr>
                <w:rFonts w:cstheme="minorHAnsi"/>
                <w:color w:val="auto"/>
                <w:sz w:val="24"/>
                <w:szCs w:val="24"/>
              </w:rPr>
              <w:t>E5</w:t>
            </w:r>
          </w:p>
          <w:p w14:paraId="6DEA0639"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E5a</w:t>
            </w:r>
          </w:p>
          <w:p w14:paraId="45FDA0DB"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E5b</w:t>
            </w:r>
          </w:p>
          <w:p w14:paraId="2E10DDFB"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E5c</w:t>
            </w:r>
          </w:p>
        </w:tc>
        <w:tc>
          <w:tcPr>
            <w:tcW w:w="2810" w:type="dxa"/>
          </w:tcPr>
          <w:p w14:paraId="5820B9A7" w14:textId="77777777" w:rsidR="00621319" w:rsidRPr="007F6B31" w:rsidRDefault="00C3577A" w:rsidP="000857F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Pr>
                <w:rFonts w:cstheme="minorHAnsi"/>
                <w:sz w:val="24"/>
                <w:szCs w:val="24"/>
              </w:rPr>
              <w:t>Dont P</w:t>
            </w:r>
            <w:r w:rsidR="00621319" w:rsidRPr="007F6B31">
              <w:rPr>
                <w:rFonts w:cstheme="minorHAnsi"/>
                <w:sz w:val="24"/>
                <w:szCs w:val="24"/>
              </w:rPr>
              <w:t>arc en cas de budget annexe</w:t>
            </w:r>
          </w:p>
        </w:tc>
        <w:tc>
          <w:tcPr>
            <w:tcW w:w="4927" w:type="dxa"/>
          </w:tcPr>
          <w:p w14:paraId="7A7F22D7"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 xml:space="preserve">« le Parc » est l’ancienne appellation DDE. Cette rubrique ne concerne que les départements qui ont conservé une entité du même type effectuant des prestations directes en régie sur la route (au-delà de la simple location de matériel). </w:t>
            </w:r>
          </w:p>
          <w:p w14:paraId="7A6896E0"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Cette donnée doit être calculée à partir du budget annexe et des données statistiques : il s’agit de la part des travaux confiée au parc payés sur le budget principal d’investissement</w:t>
            </w:r>
          </w:p>
          <w:p w14:paraId="19710A7C"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Elle peut également se retrouver en croisant dans le logiciel comptable les opérations visées en E4 et le compte fournisseur « parc ».</w:t>
            </w:r>
          </w:p>
        </w:tc>
      </w:tr>
      <w:tr w:rsidR="00621319" w:rsidRPr="007F6B31" w14:paraId="78095265"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00D4CB63" w14:textId="77777777" w:rsidR="00621319" w:rsidRPr="007F6B31" w:rsidRDefault="00621319" w:rsidP="000857FA">
            <w:pPr>
              <w:rPr>
                <w:rFonts w:cstheme="minorHAnsi"/>
                <w:color w:val="auto"/>
                <w:sz w:val="24"/>
                <w:szCs w:val="24"/>
              </w:rPr>
            </w:pPr>
            <w:r w:rsidRPr="007F6B31">
              <w:rPr>
                <w:rFonts w:cstheme="minorHAnsi"/>
                <w:color w:val="auto"/>
                <w:sz w:val="24"/>
                <w:szCs w:val="24"/>
              </w:rPr>
              <w:t>E6</w:t>
            </w:r>
          </w:p>
          <w:p w14:paraId="7E8B4597"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E6a</w:t>
            </w:r>
          </w:p>
          <w:p w14:paraId="3FF9ADA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E6b</w:t>
            </w:r>
          </w:p>
          <w:p w14:paraId="68872E4A"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56c</w:t>
            </w:r>
          </w:p>
        </w:tc>
        <w:tc>
          <w:tcPr>
            <w:tcW w:w="2810" w:type="dxa"/>
          </w:tcPr>
          <w:p w14:paraId="2507B230"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sz w:val="24"/>
                <w:szCs w:val="24"/>
              </w:rPr>
              <w:t>Grosses réparations ouvrages</w:t>
            </w:r>
          </w:p>
        </w:tc>
        <w:tc>
          <w:tcPr>
            <w:tcW w:w="4927" w:type="dxa"/>
          </w:tcPr>
          <w:p w14:paraId="334BA518"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Ceci comprend les reconstructions in situ d’ouvrages modestes, sans changement notable de la géométrie</w:t>
            </w:r>
          </w:p>
        </w:tc>
      </w:tr>
      <w:tr w:rsidR="00621319" w:rsidRPr="007F6B31" w14:paraId="6A4F0CA6"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8AAF43D" w14:textId="77777777" w:rsidR="00621319" w:rsidRPr="007F6B31" w:rsidRDefault="00621319" w:rsidP="000857FA">
            <w:pPr>
              <w:rPr>
                <w:rFonts w:cstheme="minorHAnsi"/>
                <w:color w:val="auto"/>
                <w:sz w:val="24"/>
                <w:szCs w:val="24"/>
              </w:rPr>
            </w:pPr>
            <w:r w:rsidRPr="007F6B31">
              <w:rPr>
                <w:rFonts w:cstheme="minorHAnsi"/>
                <w:color w:val="auto"/>
                <w:sz w:val="24"/>
                <w:szCs w:val="24"/>
              </w:rPr>
              <w:t>E7</w:t>
            </w:r>
          </w:p>
          <w:p w14:paraId="7168924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E7a</w:t>
            </w:r>
          </w:p>
          <w:p w14:paraId="53C006D4"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E7b</w:t>
            </w:r>
          </w:p>
          <w:p w14:paraId="08D2E1D7"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E7c</w:t>
            </w:r>
          </w:p>
        </w:tc>
        <w:tc>
          <w:tcPr>
            <w:tcW w:w="2810" w:type="dxa"/>
          </w:tcPr>
          <w:p w14:paraId="1D2E9B06"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F6B31">
              <w:rPr>
                <w:rFonts w:cstheme="minorHAnsi"/>
                <w:sz w:val="24"/>
                <w:szCs w:val="24"/>
              </w:rPr>
              <w:t>Equipements de voirie</w:t>
            </w:r>
          </w:p>
        </w:tc>
        <w:tc>
          <w:tcPr>
            <w:tcW w:w="4927" w:type="dxa"/>
          </w:tcPr>
          <w:p w14:paraId="1FFDE536"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F6B31">
              <w:rPr>
                <w:rFonts w:cstheme="minorHAnsi"/>
                <w:sz w:val="24"/>
                <w:szCs w:val="24"/>
              </w:rPr>
              <w:t>Opérations identifiées de signalisation, glissières de sécurité, équipement de comptage et de vidéo surveillance, PMV, feux tricolores, etc.</w:t>
            </w:r>
          </w:p>
        </w:tc>
      </w:tr>
      <w:tr w:rsidR="00621319" w:rsidRPr="007F6B31" w14:paraId="30003A1F"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75A539CE" w14:textId="77777777" w:rsidR="00621319" w:rsidRPr="007F6B31" w:rsidRDefault="00621319" w:rsidP="000857FA">
            <w:pPr>
              <w:rPr>
                <w:rFonts w:cstheme="minorHAnsi"/>
                <w:color w:val="auto"/>
                <w:sz w:val="24"/>
                <w:szCs w:val="24"/>
              </w:rPr>
            </w:pPr>
            <w:r w:rsidRPr="007F6B31">
              <w:rPr>
                <w:rFonts w:cstheme="minorHAnsi"/>
                <w:color w:val="auto"/>
                <w:sz w:val="24"/>
                <w:szCs w:val="24"/>
              </w:rPr>
              <w:t>E8</w:t>
            </w:r>
          </w:p>
          <w:p w14:paraId="5EA79D8D"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lastRenderedPageBreak/>
              <w:t>E8a</w:t>
            </w:r>
          </w:p>
          <w:p w14:paraId="5F542507"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E8b</w:t>
            </w:r>
          </w:p>
          <w:p w14:paraId="3A1D7295"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E8c</w:t>
            </w:r>
          </w:p>
        </w:tc>
        <w:tc>
          <w:tcPr>
            <w:tcW w:w="2810" w:type="dxa"/>
          </w:tcPr>
          <w:p w14:paraId="16C18D55"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7F6B31">
              <w:rPr>
                <w:rFonts w:cstheme="minorHAnsi"/>
                <w:sz w:val="24"/>
                <w:szCs w:val="24"/>
              </w:rPr>
              <w:lastRenderedPageBreak/>
              <w:t xml:space="preserve">Mobilités alternatives </w:t>
            </w:r>
          </w:p>
        </w:tc>
        <w:tc>
          <w:tcPr>
            <w:tcW w:w="4927" w:type="dxa"/>
          </w:tcPr>
          <w:p w14:paraId="1A57A922"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Opérations concernant spécifiquement les </w:t>
            </w:r>
            <w:r w:rsidRPr="007F6B31">
              <w:rPr>
                <w:rFonts w:cstheme="minorHAnsi"/>
                <w:sz w:val="24"/>
                <w:szCs w:val="24"/>
              </w:rPr>
              <w:lastRenderedPageBreak/>
              <w:t>transports collectifs (voies en site propre, arrêts aménagés), le covoiturage (notamment les aires de covoiturage), le vélo (pistes cyclables et sur-largeurs cyclables sur programmes spécifiques), les cheminements piétons.</w:t>
            </w:r>
          </w:p>
        </w:tc>
      </w:tr>
      <w:tr w:rsidR="00621319" w:rsidRPr="007F6B31" w14:paraId="12A31D01"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3C276A7" w14:textId="77777777" w:rsidR="00621319" w:rsidRPr="007F6B31" w:rsidRDefault="00621319" w:rsidP="000857FA">
            <w:pPr>
              <w:rPr>
                <w:rFonts w:cstheme="minorHAnsi"/>
                <w:color w:val="auto"/>
                <w:sz w:val="24"/>
                <w:szCs w:val="24"/>
              </w:rPr>
            </w:pPr>
            <w:r w:rsidRPr="007F6B31">
              <w:rPr>
                <w:rFonts w:cstheme="minorHAnsi"/>
                <w:color w:val="auto"/>
                <w:sz w:val="24"/>
                <w:szCs w:val="24"/>
              </w:rPr>
              <w:lastRenderedPageBreak/>
              <w:t>E9</w:t>
            </w:r>
          </w:p>
          <w:p w14:paraId="264EB1C5"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E9a</w:t>
            </w:r>
          </w:p>
          <w:p w14:paraId="3406A8E3"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E9b</w:t>
            </w:r>
          </w:p>
          <w:p w14:paraId="7E89C987" w14:textId="77777777" w:rsidR="006B7B70" w:rsidRPr="007F6B31" w:rsidRDefault="006B7B70" w:rsidP="000857FA">
            <w:pPr>
              <w:rPr>
                <w:rFonts w:cstheme="minorHAnsi"/>
                <w:b w:val="0"/>
                <w:color w:val="auto"/>
                <w:sz w:val="24"/>
                <w:szCs w:val="24"/>
              </w:rPr>
            </w:pPr>
            <w:r w:rsidRPr="007F6B31">
              <w:rPr>
                <w:rFonts w:cstheme="minorHAnsi"/>
                <w:b w:val="0"/>
                <w:color w:val="auto"/>
                <w:sz w:val="24"/>
                <w:szCs w:val="24"/>
              </w:rPr>
              <w:t>E9c</w:t>
            </w:r>
          </w:p>
        </w:tc>
        <w:tc>
          <w:tcPr>
            <w:tcW w:w="2810" w:type="dxa"/>
          </w:tcPr>
          <w:p w14:paraId="070541AC"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Autres, divers</w:t>
            </w:r>
          </w:p>
        </w:tc>
        <w:tc>
          <w:tcPr>
            <w:tcW w:w="4927" w:type="dxa"/>
          </w:tcPr>
          <w:p w14:paraId="6FB52040"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Tous les investissements ne figurant pas dans les rubriques précédentes, comme l’acquisition de matériel de voirie, certains aménagements paysagers, etc.</w:t>
            </w:r>
          </w:p>
        </w:tc>
      </w:tr>
      <w:tr w:rsidR="00621319" w:rsidRPr="007F6B31" w14:paraId="6E33E78C"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169C7C9E" w14:textId="77777777" w:rsidR="00621319" w:rsidRPr="007F6B31" w:rsidRDefault="00621319" w:rsidP="000857FA">
            <w:pPr>
              <w:rPr>
                <w:rFonts w:cstheme="minorHAnsi"/>
                <w:b w:val="0"/>
                <w:color w:val="auto"/>
                <w:sz w:val="24"/>
                <w:szCs w:val="24"/>
              </w:rPr>
            </w:pPr>
            <w:r w:rsidRPr="007F6B31">
              <w:rPr>
                <w:rFonts w:cstheme="minorHAnsi"/>
                <w:b w:val="0"/>
                <w:color w:val="auto"/>
                <w:sz w:val="24"/>
                <w:szCs w:val="24"/>
              </w:rPr>
              <w:t>E</w:t>
            </w:r>
            <w:r w:rsidR="006B7B70" w:rsidRPr="007F6B31">
              <w:rPr>
                <w:rFonts w:cstheme="minorHAnsi"/>
                <w:b w:val="0"/>
                <w:color w:val="auto"/>
                <w:sz w:val="24"/>
                <w:szCs w:val="24"/>
              </w:rPr>
              <w:t>…</w:t>
            </w:r>
            <w:r w:rsidRPr="007F6B31">
              <w:rPr>
                <w:rFonts w:cstheme="minorHAnsi"/>
                <w:b w:val="0"/>
                <w:color w:val="auto"/>
                <w:sz w:val="24"/>
                <w:szCs w:val="24"/>
              </w:rPr>
              <w:t>a</w:t>
            </w:r>
          </w:p>
        </w:tc>
        <w:tc>
          <w:tcPr>
            <w:tcW w:w="2810" w:type="dxa"/>
          </w:tcPr>
          <w:p w14:paraId="0C65774B"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Réseau structurant/primaire (1)</w:t>
            </w:r>
          </w:p>
        </w:tc>
        <w:tc>
          <w:tcPr>
            <w:tcW w:w="4927" w:type="dxa"/>
          </w:tcPr>
          <w:p w14:paraId="2B9E2D12" w14:textId="77777777" w:rsidR="00621319" w:rsidRPr="007F6B31" w:rsidRDefault="00163F4C"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Données en concordance avec le questionnaire technique. Distinction par hiérarchisation du réseau.</w:t>
            </w:r>
          </w:p>
        </w:tc>
      </w:tr>
      <w:tr w:rsidR="00621319" w:rsidRPr="007F6B31" w14:paraId="1D1B697C" w14:textId="77777777" w:rsidTr="0062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846E829" w14:textId="77777777" w:rsidR="00621319" w:rsidRPr="007F6B31" w:rsidRDefault="00621319" w:rsidP="000857FA">
            <w:pPr>
              <w:rPr>
                <w:rFonts w:cstheme="minorHAnsi"/>
                <w:b w:val="0"/>
                <w:color w:val="auto"/>
                <w:sz w:val="24"/>
                <w:szCs w:val="24"/>
              </w:rPr>
            </w:pPr>
            <w:r w:rsidRPr="007F6B31">
              <w:rPr>
                <w:rFonts w:cstheme="minorHAnsi"/>
                <w:b w:val="0"/>
                <w:color w:val="auto"/>
                <w:sz w:val="24"/>
                <w:szCs w:val="24"/>
              </w:rPr>
              <w:t>E</w:t>
            </w:r>
            <w:r w:rsidR="006B7B70" w:rsidRPr="007F6B31">
              <w:rPr>
                <w:rFonts w:cstheme="minorHAnsi"/>
                <w:b w:val="0"/>
                <w:color w:val="auto"/>
                <w:sz w:val="24"/>
                <w:szCs w:val="24"/>
              </w:rPr>
              <w:t>…</w:t>
            </w:r>
            <w:r w:rsidRPr="007F6B31">
              <w:rPr>
                <w:rFonts w:cstheme="minorHAnsi"/>
                <w:b w:val="0"/>
                <w:color w:val="auto"/>
                <w:sz w:val="24"/>
                <w:szCs w:val="24"/>
              </w:rPr>
              <w:t>b</w:t>
            </w:r>
          </w:p>
        </w:tc>
        <w:tc>
          <w:tcPr>
            <w:tcW w:w="2810" w:type="dxa"/>
          </w:tcPr>
          <w:p w14:paraId="334541F0" w14:textId="77777777" w:rsidR="00621319" w:rsidRPr="007F6B31" w:rsidRDefault="00621319"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Réseau principal/secondaire (2)</w:t>
            </w:r>
          </w:p>
        </w:tc>
        <w:tc>
          <w:tcPr>
            <w:tcW w:w="4927" w:type="dxa"/>
          </w:tcPr>
          <w:p w14:paraId="02FF7440" w14:textId="77777777" w:rsidR="00621319" w:rsidRPr="007F6B31" w:rsidRDefault="00163F4C"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IDEM</w:t>
            </w:r>
          </w:p>
        </w:tc>
      </w:tr>
      <w:tr w:rsidR="00621319" w:rsidRPr="007F6B31" w14:paraId="7FFCA326" w14:textId="77777777" w:rsidTr="00621319">
        <w:tc>
          <w:tcPr>
            <w:cnfStyle w:val="001000000000" w:firstRow="0" w:lastRow="0" w:firstColumn="1" w:lastColumn="0" w:oddVBand="0" w:evenVBand="0" w:oddHBand="0" w:evenHBand="0" w:firstRowFirstColumn="0" w:firstRowLastColumn="0" w:lastRowFirstColumn="0" w:lastRowLastColumn="0"/>
            <w:tcW w:w="1551" w:type="dxa"/>
          </w:tcPr>
          <w:p w14:paraId="3FAA704C" w14:textId="77777777" w:rsidR="00621319" w:rsidRPr="007F6B31" w:rsidRDefault="00621319" w:rsidP="000857FA">
            <w:pPr>
              <w:rPr>
                <w:rFonts w:cstheme="minorHAnsi"/>
                <w:b w:val="0"/>
                <w:color w:val="auto"/>
                <w:sz w:val="24"/>
                <w:szCs w:val="24"/>
              </w:rPr>
            </w:pPr>
            <w:r w:rsidRPr="007F6B31">
              <w:rPr>
                <w:rFonts w:cstheme="minorHAnsi"/>
                <w:b w:val="0"/>
                <w:color w:val="auto"/>
                <w:sz w:val="24"/>
                <w:szCs w:val="24"/>
              </w:rPr>
              <w:t>E</w:t>
            </w:r>
            <w:r w:rsidR="006B7B70" w:rsidRPr="007F6B31">
              <w:rPr>
                <w:rFonts w:cstheme="minorHAnsi"/>
                <w:b w:val="0"/>
                <w:color w:val="auto"/>
                <w:sz w:val="24"/>
                <w:szCs w:val="24"/>
              </w:rPr>
              <w:t>…</w:t>
            </w:r>
            <w:r w:rsidRPr="007F6B31">
              <w:rPr>
                <w:rFonts w:cstheme="minorHAnsi"/>
                <w:b w:val="0"/>
                <w:color w:val="auto"/>
                <w:sz w:val="24"/>
                <w:szCs w:val="24"/>
              </w:rPr>
              <w:t>c</w:t>
            </w:r>
          </w:p>
        </w:tc>
        <w:tc>
          <w:tcPr>
            <w:tcW w:w="2810" w:type="dxa"/>
          </w:tcPr>
          <w:p w14:paraId="08A2F193" w14:textId="77777777" w:rsidR="00621319" w:rsidRPr="007F6B31" w:rsidRDefault="00621319"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Réseau local/tertiaire (3)</w:t>
            </w:r>
          </w:p>
        </w:tc>
        <w:tc>
          <w:tcPr>
            <w:tcW w:w="4927" w:type="dxa"/>
          </w:tcPr>
          <w:p w14:paraId="6E1A3F55" w14:textId="77777777" w:rsidR="00621319" w:rsidRPr="007F6B31" w:rsidRDefault="00163F4C"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IDEM</w:t>
            </w:r>
          </w:p>
        </w:tc>
      </w:tr>
    </w:tbl>
    <w:p w14:paraId="1A0BF200" w14:textId="77777777" w:rsidR="00B44923" w:rsidRPr="007F6B31" w:rsidRDefault="00B44923" w:rsidP="002A451B">
      <w:pPr>
        <w:jc w:val="both"/>
        <w:rPr>
          <w:rFonts w:cstheme="minorHAnsi"/>
          <w:b/>
          <w:color w:val="4F81BD" w:themeColor="accent1"/>
          <w:sz w:val="24"/>
          <w:szCs w:val="24"/>
        </w:rPr>
      </w:pPr>
    </w:p>
    <w:tbl>
      <w:tblPr>
        <w:tblStyle w:val="Grillemoyenne3-Accent5"/>
        <w:tblW w:w="0" w:type="auto"/>
        <w:shd w:val="clear" w:color="auto" w:fill="BFBFBF" w:themeFill="background1" w:themeFillShade="BF"/>
        <w:tblLook w:val="04A0" w:firstRow="1" w:lastRow="0" w:firstColumn="1" w:lastColumn="0" w:noHBand="0" w:noVBand="1"/>
      </w:tblPr>
      <w:tblGrid>
        <w:gridCol w:w="1551"/>
        <w:gridCol w:w="2810"/>
        <w:gridCol w:w="4927"/>
      </w:tblGrid>
      <w:tr w:rsidR="001E3CEA" w:rsidRPr="007F6B31" w14:paraId="1EBE9BD1" w14:textId="77777777" w:rsidTr="00085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74FB3F4" w14:textId="77777777" w:rsidR="001E3CEA" w:rsidRPr="007F6B31" w:rsidRDefault="00FA7735" w:rsidP="000857FA">
            <w:pPr>
              <w:rPr>
                <w:rFonts w:cstheme="minorHAnsi"/>
                <w:sz w:val="24"/>
                <w:szCs w:val="24"/>
              </w:rPr>
            </w:pPr>
            <w:r>
              <w:rPr>
                <w:rFonts w:cstheme="minorHAnsi"/>
                <w:sz w:val="24"/>
                <w:szCs w:val="24"/>
              </w:rPr>
              <w:t>F</w:t>
            </w:r>
          </w:p>
        </w:tc>
        <w:tc>
          <w:tcPr>
            <w:tcW w:w="2810" w:type="dxa"/>
            <w:shd w:val="clear" w:color="auto" w:fill="808080" w:themeFill="background1" w:themeFillShade="80"/>
          </w:tcPr>
          <w:p w14:paraId="27B77C32" w14:textId="77777777" w:rsidR="001E3CEA" w:rsidRPr="007F6B31" w:rsidRDefault="001E3CEA" w:rsidP="000857F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EXPLOITATION DES DONNÉES POUR RAPPORT ANNUEL</w:t>
            </w:r>
          </w:p>
        </w:tc>
        <w:tc>
          <w:tcPr>
            <w:tcW w:w="4927" w:type="dxa"/>
            <w:shd w:val="clear" w:color="auto" w:fill="808080" w:themeFill="background1" w:themeFillShade="80"/>
          </w:tcPr>
          <w:p w14:paraId="45245ADD" w14:textId="77777777" w:rsidR="001E3CEA" w:rsidRPr="007F6B31" w:rsidRDefault="001E3CEA" w:rsidP="00031AB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 xml:space="preserve">Ces rubriques ne sont pas à renseigner. Il s’agit de calculs automatiques concordant avec certaines figures du rapport et vous permettant de resituer votre collectivité </w:t>
            </w:r>
            <w:r w:rsidR="00031AB3" w:rsidRPr="007F6B31">
              <w:rPr>
                <w:rFonts w:cstheme="minorHAnsi"/>
                <w:sz w:val="24"/>
                <w:szCs w:val="24"/>
              </w:rPr>
              <w:t>dans les résultats d</w:t>
            </w:r>
            <w:r w:rsidRPr="007F6B31">
              <w:rPr>
                <w:rFonts w:cstheme="minorHAnsi"/>
                <w:sz w:val="24"/>
                <w:szCs w:val="24"/>
              </w:rPr>
              <w:t>’ensemble de l’échantillon.</w:t>
            </w:r>
          </w:p>
        </w:tc>
      </w:tr>
      <w:tr w:rsidR="00416E7B" w:rsidRPr="007F6B31" w14:paraId="16430981"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16C5800" w14:textId="77777777" w:rsidR="00416E7B" w:rsidRPr="007F6B31" w:rsidRDefault="00E64BA8" w:rsidP="00416E7B">
            <w:pPr>
              <w:rPr>
                <w:rFonts w:cstheme="minorHAnsi"/>
                <w:sz w:val="24"/>
                <w:szCs w:val="24"/>
              </w:rPr>
            </w:pPr>
            <w:r>
              <w:rPr>
                <w:rFonts w:cstheme="minorHAnsi"/>
                <w:sz w:val="24"/>
                <w:szCs w:val="24"/>
              </w:rPr>
              <w:t>F1</w:t>
            </w:r>
          </w:p>
          <w:p w14:paraId="0478BEE3" w14:textId="77777777" w:rsidR="00416E7B" w:rsidRPr="007F6B31" w:rsidRDefault="00416E7B" w:rsidP="000857FA">
            <w:pPr>
              <w:rPr>
                <w:rFonts w:cstheme="minorHAnsi"/>
                <w:sz w:val="24"/>
                <w:szCs w:val="24"/>
              </w:rPr>
            </w:pPr>
          </w:p>
        </w:tc>
        <w:tc>
          <w:tcPr>
            <w:tcW w:w="2810" w:type="dxa"/>
            <w:shd w:val="clear" w:color="auto" w:fill="BFBFBF" w:themeFill="background1" w:themeFillShade="BF"/>
          </w:tcPr>
          <w:p w14:paraId="273FB780" w14:textId="77777777" w:rsidR="00416E7B" w:rsidRPr="002E5E2B" w:rsidRDefault="00416E7B" w:rsidP="000857FA">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2E5E2B">
              <w:rPr>
                <w:rFonts w:cstheme="minorHAnsi"/>
                <w:b/>
                <w:sz w:val="24"/>
                <w:szCs w:val="24"/>
              </w:rPr>
              <w:t>Dépenses d’investissement </w:t>
            </w:r>
          </w:p>
        </w:tc>
        <w:tc>
          <w:tcPr>
            <w:tcW w:w="4927" w:type="dxa"/>
            <w:shd w:val="clear" w:color="auto" w:fill="BFBFBF" w:themeFill="background1" w:themeFillShade="BF"/>
          </w:tcPr>
          <w:p w14:paraId="526F6358" w14:textId="77777777" w:rsidR="00416E7B" w:rsidRPr="007F6B31" w:rsidRDefault="00416E7B"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16E7B" w:rsidRPr="007F6B31" w14:paraId="2C9CD780"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4D047DF" w14:textId="77777777" w:rsidR="00416E7B" w:rsidRPr="0011494D" w:rsidRDefault="00E64BA8" w:rsidP="007F6B31">
            <w:pPr>
              <w:jc w:val="both"/>
              <w:rPr>
                <w:rFonts w:cstheme="minorHAnsi"/>
                <w:b w:val="0"/>
                <w:sz w:val="24"/>
                <w:szCs w:val="24"/>
              </w:rPr>
            </w:pPr>
            <w:r>
              <w:rPr>
                <w:rFonts w:cstheme="minorHAnsi"/>
                <w:b w:val="0"/>
                <w:sz w:val="24"/>
                <w:szCs w:val="24"/>
              </w:rPr>
              <w:t>F1a</w:t>
            </w:r>
          </w:p>
        </w:tc>
        <w:tc>
          <w:tcPr>
            <w:tcW w:w="2810" w:type="dxa"/>
            <w:shd w:val="clear" w:color="auto" w:fill="BFBFBF" w:themeFill="background1" w:themeFillShade="BF"/>
          </w:tcPr>
          <w:p w14:paraId="6561FDB7" w14:textId="77777777" w:rsidR="00416E7B" w:rsidRPr="007F6B31" w:rsidRDefault="00E64BA8" w:rsidP="00416E7B">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Investissement voirie</w:t>
            </w:r>
            <w:r w:rsidR="00EA736F">
              <w:rPr>
                <w:rFonts w:cstheme="minorHAnsi"/>
                <w:sz w:val="24"/>
                <w:szCs w:val="24"/>
              </w:rPr>
              <w:t xml:space="preserve"> sans grands travaux</w:t>
            </w:r>
          </w:p>
        </w:tc>
        <w:tc>
          <w:tcPr>
            <w:tcW w:w="4927" w:type="dxa"/>
            <w:shd w:val="clear" w:color="auto" w:fill="BFBFBF" w:themeFill="background1" w:themeFillShade="BF"/>
          </w:tcPr>
          <w:p w14:paraId="7B4F4F29" w14:textId="77777777" w:rsidR="00416E7B" w:rsidRPr="007F6B31" w:rsidRDefault="00EA736F" w:rsidP="00416E7B">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Soustraction des dépenses de grands travaux (E1) aux dépenses d’investissement voirie (D4).</w:t>
            </w:r>
          </w:p>
        </w:tc>
      </w:tr>
      <w:tr w:rsidR="001E3CEA" w:rsidRPr="007F6B31" w14:paraId="5D385F6F"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80409DE" w14:textId="77777777" w:rsidR="00031AB3" w:rsidRPr="0011494D" w:rsidRDefault="00E64BA8" w:rsidP="007F6B31">
            <w:pPr>
              <w:jc w:val="both"/>
              <w:rPr>
                <w:rFonts w:cstheme="minorHAnsi"/>
                <w:b w:val="0"/>
                <w:sz w:val="24"/>
                <w:szCs w:val="24"/>
              </w:rPr>
            </w:pPr>
            <w:r>
              <w:rPr>
                <w:rFonts w:cstheme="minorHAnsi"/>
                <w:b w:val="0"/>
                <w:sz w:val="24"/>
                <w:szCs w:val="24"/>
              </w:rPr>
              <w:t>F1b</w:t>
            </w:r>
          </w:p>
        </w:tc>
        <w:tc>
          <w:tcPr>
            <w:tcW w:w="2810" w:type="dxa"/>
            <w:shd w:val="clear" w:color="auto" w:fill="BFBFBF" w:themeFill="background1" w:themeFillShade="BF"/>
          </w:tcPr>
          <w:p w14:paraId="6DFB3E3F" w14:textId="77777777" w:rsidR="00031AB3" w:rsidRPr="007F6B31" w:rsidRDefault="00E64BA8" w:rsidP="00E64BA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Investissement hors</w:t>
            </w:r>
            <w:r w:rsidR="00031AB3" w:rsidRPr="007F6B31">
              <w:rPr>
                <w:rFonts w:cstheme="minorHAnsi"/>
                <w:sz w:val="24"/>
                <w:szCs w:val="24"/>
              </w:rPr>
              <w:t xml:space="preserve"> voirie</w:t>
            </w:r>
          </w:p>
        </w:tc>
        <w:tc>
          <w:tcPr>
            <w:tcW w:w="4927" w:type="dxa"/>
            <w:shd w:val="clear" w:color="auto" w:fill="BFBFBF" w:themeFill="background1" w:themeFillShade="BF"/>
          </w:tcPr>
          <w:p w14:paraId="5A8FE45B" w14:textId="77777777" w:rsidR="00031AB3" w:rsidRPr="007F6B31" w:rsidRDefault="00EA736F" w:rsidP="00416E7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Soustraire la ligne F1a </w:t>
            </w:r>
            <w:r w:rsidR="00E64BA8">
              <w:rPr>
                <w:rFonts w:cstheme="minorHAnsi"/>
                <w:sz w:val="24"/>
                <w:szCs w:val="24"/>
              </w:rPr>
              <w:t xml:space="preserve"> à l’investissement total (D1).</w:t>
            </w:r>
          </w:p>
        </w:tc>
      </w:tr>
      <w:tr w:rsidR="00416E7B" w:rsidRPr="007F6B31" w14:paraId="097E1A0F" w14:textId="77777777" w:rsidTr="00416E7B">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6B20023" w14:textId="77777777" w:rsidR="00416E7B" w:rsidRPr="007F6B31" w:rsidRDefault="00E64BA8" w:rsidP="000857FA">
            <w:pPr>
              <w:rPr>
                <w:rFonts w:cstheme="minorHAnsi"/>
                <w:sz w:val="24"/>
                <w:szCs w:val="24"/>
              </w:rPr>
            </w:pPr>
            <w:r>
              <w:rPr>
                <w:rFonts w:cstheme="minorHAnsi"/>
                <w:sz w:val="24"/>
                <w:szCs w:val="24"/>
              </w:rPr>
              <w:t>F</w:t>
            </w:r>
            <w:r w:rsidR="00416E7B" w:rsidRPr="007F6B31">
              <w:rPr>
                <w:rFonts w:cstheme="minorHAnsi"/>
                <w:sz w:val="24"/>
                <w:szCs w:val="24"/>
              </w:rPr>
              <w:t>2</w:t>
            </w:r>
          </w:p>
        </w:tc>
        <w:tc>
          <w:tcPr>
            <w:tcW w:w="2810" w:type="dxa"/>
            <w:shd w:val="clear" w:color="auto" w:fill="D9D9D9" w:themeFill="background1" w:themeFillShade="D9"/>
          </w:tcPr>
          <w:p w14:paraId="05BC1E41" w14:textId="77777777" w:rsidR="00416E7B" w:rsidRPr="002E5E2B" w:rsidRDefault="00416E7B" w:rsidP="000857FA">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E5E2B">
              <w:rPr>
                <w:rFonts w:cstheme="minorHAnsi"/>
                <w:b/>
                <w:sz w:val="24"/>
                <w:szCs w:val="24"/>
              </w:rPr>
              <w:t>Dépenses de fonctionnement </w:t>
            </w:r>
          </w:p>
        </w:tc>
        <w:tc>
          <w:tcPr>
            <w:tcW w:w="4927" w:type="dxa"/>
            <w:shd w:val="clear" w:color="auto" w:fill="D9D9D9" w:themeFill="background1" w:themeFillShade="D9"/>
          </w:tcPr>
          <w:p w14:paraId="1CE1476E" w14:textId="77777777" w:rsidR="00416E7B" w:rsidRPr="007F6B31" w:rsidRDefault="00416E7B"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16E7B" w:rsidRPr="007F6B31" w14:paraId="35003E5E" w14:textId="77777777" w:rsidTr="00416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45BA75C9" w14:textId="77777777" w:rsidR="00416E7B" w:rsidRPr="0011494D" w:rsidRDefault="00E64BA8" w:rsidP="007F6B31">
            <w:pPr>
              <w:jc w:val="both"/>
              <w:rPr>
                <w:rFonts w:cstheme="minorHAnsi"/>
                <w:b w:val="0"/>
                <w:sz w:val="24"/>
                <w:szCs w:val="24"/>
              </w:rPr>
            </w:pPr>
            <w:r>
              <w:rPr>
                <w:rFonts w:cstheme="minorHAnsi"/>
                <w:b w:val="0"/>
                <w:sz w:val="24"/>
                <w:szCs w:val="24"/>
              </w:rPr>
              <w:t>F</w:t>
            </w:r>
            <w:r w:rsidR="00416E7B" w:rsidRPr="0011494D">
              <w:rPr>
                <w:rFonts w:cstheme="minorHAnsi"/>
                <w:b w:val="0"/>
                <w:sz w:val="24"/>
                <w:szCs w:val="24"/>
              </w:rPr>
              <w:t>2a</w:t>
            </w:r>
          </w:p>
          <w:p w14:paraId="1D456CAC" w14:textId="77777777" w:rsidR="00416E7B" w:rsidRPr="007F6B31" w:rsidRDefault="00416E7B" w:rsidP="000857FA">
            <w:pPr>
              <w:rPr>
                <w:rFonts w:cstheme="minorHAnsi"/>
                <w:sz w:val="24"/>
                <w:szCs w:val="24"/>
              </w:rPr>
            </w:pPr>
          </w:p>
        </w:tc>
        <w:tc>
          <w:tcPr>
            <w:tcW w:w="2810" w:type="dxa"/>
            <w:shd w:val="clear" w:color="auto" w:fill="D9D9D9" w:themeFill="background1" w:themeFillShade="D9"/>
          </w:tcPr>
          <w:p w14:paraId="0B66D55C" w14:textId="77777777" w:rsidR="00416E7B" w:rsidRPr="007F6B31" w:rsidRDefault="00E64BA8" w:rsidP="00416E7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Fonctionnement voirie</w:t>
            </w:r>
            <w:r w:rsidR="00EA736F">
              <w:rPr>
                <w:rFonts w:cstheme="minorHAnsi"/>
                <w:sz w:val="24"/>
                <w:szCs w:val="24"/>
              </w:rPr>
              <w:t xml:space="preserve"> sans charges de personnel</w:t>
            </w:r>
          </w:p>
          <w:p w14:paraId="0313D9DB" w14:textId="77777777" w:rsidR="00416E7B" w:rsidRPr="007F6B31" w:rsidRDefault="00416E7B"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927" w:type="dxa"/>
            <w:shd w:val="clear" w:color="auto" w:fill="D9D9D9" w:themeFill="background1" w:themeFillShade="D9"/>
          </w:tcPr>
          <w:p w14:paraId="2B995936" w14:textId="77777777" w:rsidR="00416E7B" w:rsidRPr="007F6B31" w:rsidRDefault="00EA736F" w:rsidP="00F94F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Soustraire les charges de personnel (C6) aux dépenses de fonctionnement voirie (C5).</w:t>
            </w:r>
          </w:p>
        </w:tc>
      </w:tr>
      <w:tr w:rsidR="001E3CEA" w:rsidRPr="007F6B31" w14:paraId="2BB039B1" w14:textId="77777777" w:rsidTr="00416E7B">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5656D25" w14:textId="77777777" w:rsidR="00031AB3" w:rsidRPr="0011494D" w:rsidRDefault="00E64BA8" w:rsidP="007F6B31">
            <w:pPr>
              <w:jc w:val="both"/>
              <w:rPr>
                <w:rFonts w:cstheme="minorHAnsi"/>
                <w:b w:val="0"/>
                <w:sz w:val="24"/>
                <w:szCs w:val="24"/>
              </w:rPr>
            </w:pPr>
            <w:r>
              <w:rPr>
                <w:rFonts w:cstheme="minorHAnsi"/>
                <w:b w:val="0"/>
                <w:sz w:val="24"/>
                <w:szCs w:val="24"/>
              </w:rPr>
              <w:t>F</w:t>
            </w:r>
            <w:r w:rsidR="00031AB3" w:rsidRPr="0011494D">
              <w:rPr>
                <w:rFonts w:cstheme="minorHAnsi"/>
                <w:b w:val="0"/>
                <w:sz w:val="24"/>
                <w:szCs w:val="24"/>
              </w:rPr>
              <w:t>2b</w:t>
            </w:r>
          </w:p>
        </w:tc>
        <w:tc>
          <w:tcPr>
            <w:tcW w:w="2810" w:type="dxa"/>
            <w:shd w:val="clear" w:color="auto" w:fill="D9D9D9" w:themeFill="background1" w:themeFillShade="D9"/>
          </w:tcPr>
          <w:p w14:paraId="7F190BD7" w14:textId="77777777" w:rsidR="006A4CA2" w:rsidRPr="007F6B31" w:rsidRDefault="00E64BA8" w:rsidP="00416E7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Fonctionnement hors voirie</w:t>
            </w:r>
          </w:p>
        </w:tc>
        <w:tc>
          <w:tcPr>
            <w:tcW w:w="4927" w:type="dxa"/>
            <w:shd w:val="clear" w:color="auto" w:fill="D9D9D9" w:themeFill="background1" w:themeFillShade="D9"/>
          </w:tcPr>
          <w:p w14:paraId="7EE82A6B" w14:textId="77777777" w:rsidR="006A4CA2" w:rsidRPr="007F6B31" w:rsidRDefault="00E64BA8" w:rsidP="00F94F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Soustraire </w:t>
            </w:r>
            <w:r w:rsidR="00F94F8B">
              <w:rPr>
                <w:rFonts w:cstheme="minorHAnsi"/>
                <w:sz w:val="24"/>
                <w:szCs w:val="24"/>
              </w:rPr>
              <w:t>la ligne F2a</w:t>
            </w:r>
            <w:r>
              <w:rPr>
                <w:rFonts w:cstheme="minorHAnsi"/>
                <w:sz w:val="24"/>
                <w:szCs w:val="24"/>
              </w:rPr>
              <w:t xml:space="preserve"> au fonctionnement total (C1).</w:t>
            </w:r>
          </w:p>
        </w:tc>
      </w:tr>
      <w:tr w:rsidR="007F6B31" w:rsidRPr="007F6B31" w14:paraId="0A919EAC"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2A207A8" w14:textId="77777777" w:rsidR="007F6B31" w:rsidRPr="007F6B31" w:rsidRDefault="00E64BA8" w:rsidP="007F6B31">
            <w:pPr>
              <w:rPr>
                <w:rFonts w:cstheme="minorHAnsi"/>
                <w:sz w:val="24"/>
                <w:szCs w:val="24"/>
              </w:rPr>
            </w:pPr>
            <w:r>
              <w:rPr>
                <w:rFonts w:cstheme="minorHAnsi"/>
                <w:sz w:val="24"/>
                <w:szCs w:val="24"/>
              </w:rPr>
              <w:t>F</w:t>
            </w:r>
            <w:r w:rsidR="007F6B31" w:rsidRPr="007F6B31">
              <w:rPr>
                <w:rFonts w:cstheme="minorHAnsi"/>
                <w:sz w:val="24"/>
                <w:szCs w:val="24"/>
              </w:rPr>
              <w:t>3</w:t>
            </w:r>
          </w:p>
          <w:p w14:paraId="3D0C6F07" w14:textId="77777777" w:rsidR="007F6B31" w:rsidRPr="007F6B31" w:rsidRDefault="007F6B31" w:rsidP="000857FA">
            <w:pPr>
              <w:rPr>
                <w:rFonts w:cstheme="minorHAnsi"/>
                <w:sz w:val="24"/>
                <w:szCs w:val="24"/>
              </w:rPr>
            </w:pPr>
          </w:p>
        </w:tc>
        <w:tc>
          <w:tcPr>
            <w:tcW w:w="2810" w:type="dxa"/>
            <w:shd w:val="clear" w:color="auto" w:fill="BFBFBF" w:themeFill="background1" w:themeFillShade="BF"/>
          </w:tcPr>
          <w:p w14:paraId="210C45D3" w14:textId="77777777" w:rsidR="007F6B31" w:rsidRPr="002E5E2B"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2E5E2B">
              <w:rPr>
                <w:rFonts w:cstheme="minorHAnsi"/>
                <w:b/>
                <w:sz w:val="24"/>
                <w:szCs w:val="24"/>
              </w:rPr>
              <w:t>Part investissement / fonctionnement voirie </w:t>
            </w:r>
          </w:p>
        </w:tc>
        <w:tc>
          <w:tcPr>
            <w:tcW w:w="4927" w:type="dxa"/>
            <w:shd w:val="clear" w:color="auto" w:fill="BFBFBF" w:themeFill="background1" w:themeFillShade="BF"/>
          </w:tcPr>
          <w:p w14:paraId="6EDF60CE" w14:textId="77777777" w:rsidR="007F6B31" w:rsidRPr="007F6B31"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F6B31" w:rsidRPr="007F6B31" w14:paraId="6CDAD067"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0F80EC40" w14:textId="77777777" w:rsidR="007F6B31" w:rsidRPr="0011494D" w:rsidRDefault="00E64BA8" w:rsidP="007F6B31">
            <w:pPr>
              <w:rPr>
                <w:rFonts w:cstheme="minorHAnsi"/>
                <w:b w:val="0"/>
                <w:sz w:val="24"/>
                <w:szCs w:val="24"/>
              </w:rPr>
            </w:pPr>
            <w:r>
              <w:rPr>
                <w:rFonts w:cstheme="minorHAnsi"/>
                <w:b w:val="0"/>
                <w:sz w:val="24"/>
                <w:szCs w:val="24"/>
              </w:rPr>
              <w:t>F</w:t>
            </w:r>
            <w:r w:rsidR="007F6B31" w:rsidRPr="0011494D">
              <w:rPr>
                <w:rFonts w:cstheme="minorHAnsi"/>
                <w:b w:val="0"/>
                <w:sz w:val="24"/>
                <w:szCs w:val="24"/>
              </w:rPr>
              <w:t>3a</w:t>
            </w:r>
          </w:p>
          <w:p w14:paraId="5FF41CD4" w14:textId="77777777" w:rsidR="007F6B31" w:rsidRPr="0011494D" w:rsidRDefault="007F6B31" w:rsidP="007F6B31">
            <w:pPr>
              <w:rPr>
                <w:rFonts w:cstheme="minorHAnsi"/>
                <w:b w:val="0"/>
                <w:sz w:val="24"/>
                <w:szCs w:val="24"/>
              </w:rPr>
            </w:pPr>
          </w:p>
        </w:tc>
        <w:tc>
          <w:tcPr>
            <w:tcW w:w="2810" w:type="dxa"/>
            <w:shd w:val="clear" w:color="auto" w:fill="BFBFBF" w:themeFill="background1" w:themeFillShade="BF"/>
          </w:tcPr>
          <w:p w14:paraId="3302D918" w14:textId="77777777" w:rsidR="007F6B31" w:rsidRPr="007F6B31" w:rsidRDefault="007F6B31"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Investissement</w:t>
            </w:r>
            <w:r w:rsidR="00EA736F">
              <w:rPr>
                <w:rFonts w:cstheme="minorHAnsi"/>
                <w:sz w:val="24"/>
                <w:szCs w:val="24"/>
              </w:rPr>
              <w:t xml:space="preserve"> sans grands travaux</w:t>
            </w:r>
          </w:p>
          <w:p w14:paraId="0F4F2CA9" w14:textId="77777777" w:rsidR="007F6B31" w:rsidRPr="007F6B31" w:rsidRDefault="007F6B31"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4927" w:type="dxa"/>
            <w:shd w:val="clear" w:color="auto" w:fill="BFBFBF" w:themeFill="background1" w:themeFillShade="BF"/>
          </w:tcPr>
          <w:p w14:paraId="6B71190C" w14:textId="77777777" w:rsidR="007F6B31" w:rsidRPr="007F6B31" w:rsidRDefault="00E64BA8"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Report de </w:t>
            </w:r>
            <w:r w:rsidR="00EA736F">
              <w:rPr>
                <w:rFonts w:cstheme="minorHAnsi"/>
                <w:sz w:val="24"/>
                <w:szCs w:val="24"/>
              </w:rPr>
              <w:t>la ligne F1a</w:t>
            </w:r>
            <w:r>
              <w:rPr>
                <w:rFonts w:cstheme="minorHAnsi"/>
                <w:sz w:val="24"/>
                <w:szCs w:val="24"/>
              </w:rPr>
              <w:t>.</w:t>
            </w:r>
          </w:p>
        </w:tc>
      </w:tr>
      <w:tr w:rsidR="001E3CEA" w:rsidRPr="007F6B31" w14:paraId="0E98ACB0"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179E0C1" w14:textId="77777777" w:rsidR="004172BF" w:rsidRPr="0011494D" w:rsidRDefault="00E64BA8" w:rsidP="000857FA">
            <w:pPr>
              <w:rPr>
                <w:rFonts w:cstheme="minorHAnsi"/>
                <w:b w:val="0"/>
                <w:sz w:val="24"/>
                <w:szCs w:val="24"/>
              </w:rPr>
            </w:pPr>
            <w:r>
              <w:rPr>
                <w:rFonts w:cstheme="minorHAnsi"/>
                <w:b w:val="0"/>
                <w:sz w:val="24"/>
                <w:szCs w:val="24"/>
              </w:rPr>
              <w:t>F</w:t>
            </w:r>
            <w:r w:rsidR="004172BF" w:rsidRPr="0011494D">
              <w:rPr>
                <w:rFonts w:cstheme="minorHAnsi"/>
                <w:b w:val="0"/>
                <w:sz w:val="24"/>
                <w:szCs w:val="24"/>
              </w:rPr>
              <w:t>3b</w:t>
            </w:r>
          </w:p>
        </w:tc>
        <w:tc>
          <w:tcPr>
            <w:tcW w:w="2810" w:type="dxa"/>
            <w:shd w:val="clear" w:color="auto" w:fill="BFBFBF" w:themeFill="background1" w:themeFillShade="BF"/>
          </w:tcPr>
          <w:p w14:paraId="5BAFFDCA" w14:textId="77777777" w:rsidR="004172BF" w:rsidRPr="007F6B31" w:rsidRDefault="004172BF"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 xml:space="preserve">Fonctionnement </w:t>
            </w:r>
            <w:r w:rsidR="00EA736F">
              <w:rPr>
                <w:rFonts w:cstheme="minorHAnsi"/>
                <w:sz w:val="24"/>
                <w:szCs w:val="24"/>
              </w:rPr>
              <w:t>sans charges de personnel</w:t>
            </w:r>
          </w:p>
          <w:p w14:paraId="09A818A3" w14:textId="77777777" w:rsidR="004172BF" w:rsidRPr="007F6B31" w:rsidRDefault="004172BF"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927" w:type="dxa"/>
            <w:shd w:val="clear" w:color="auto" w:fill="BFBFBF" w:themeFill="background1" w:themeFillShade="BF"/>
          </w:tcPr>
          <w:p w14:paraId="10C5C80F" w14:textId="77777777" w:rsidR="004172BF" w:rsidRPr="007F6B31" w:rsidRDefault="00EA736F" w:rsidP="00520BB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Report de la ligne F2a</w:t>
            </w:r>
            <w:r w:rsidR="00520BB9">
              <w:rPr>
                <w:rFonts w:cstheme="minorHAnsi"/>
                <w:sz w:val="24"/>
                <w:szCs w:val="24"/>
              </w:rPr>
              <w:t>.</w:t>
            </w:r>
          </w:p>
        </w:tc>
      </w:tr>
      <w:tr w:rsidR="009549C2" w:rsidRPr="007F6B31" w14:paraId="204787A4"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225891F" w14:textId="77777777" w:rsidR="009549C2" w:rsidRPr="009549C2" w:rsidRDefault="009549C2" w:rsidP="000857FA">
            <w:pPr>
              <w:rPr>
                <w:rFonts w:cstheme="minorHAnsi"/>
                <w:sz w:val="24"/>
                <w:szCs w:val="24"/>
              </w:rPr>
            </w:pPr>
            <w:r w:rsidRPr="009549C2">
              <w:rPr>
                <w:rFonts w:cstheme="minorHAnsi"/>
                <w:sz w:val="24"/>
                <w:szCs w:val="24"/>
              </w:rPr>
              <w:t>F4</w:t>
            </w:r>
          </w:p>
        </w:tc>
        <w:tc>
          <w:tcPr>
            <w:tcW w:w="2810" w:type="dxa"/>
            <w:shd w:val="clear" w:color="auto" w:fill="BFBFBF" w:themeFill="background1" w:themeFillShade="BF"/>
          </w:tcPr>
          <w:p w14:paraId="450A320B" w14:textId="77777777" w:rsidR="009549C2" w:rsidRPr="009549C2" w:rsidRDefault="009549C2" w:rsidP="007F6B3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9549C2">
              <w:rPr>
                <w:rFonts w:cstheme="minorHAnsi"/>
                <w:b/>
                <w:sz w:val="24"/>
                <w:szCs w:val="24"/>
              </w:rPr>
              <w:t xml:space="preserve">Répartition des dépenses </w:t>
            </w:r>
            <w:r w:rsidRPr="009549C2">
              <w:rPr>
                <w:rFonts w:cstheme="minorHAnsi"/>
                <w:b/>
                <w:sz w:val="24"/>
                <w:szCs w:val="24"/>
              </w:rPr>
              <w:lastRenderedPageBreak/>
              <w:t xml:space="preserve">de fonctionnement voirie </w:t>
            </w:r>
          </w:p>
        </w:tc>
        <w:tc>
          <w:tcPr>
            <w:tcW w:w="4927" w:type="dxa"/>
            <w:shd w:val="clear" w:color="auto" w:fill="BFBFBF" w:themeFill="background1" w:themeFillShade="BF"/>
          </w:tcPr>
          <w:p w14:paraId="332EAA49" w14:textId="77777777" w:rsidR="009549C2" w:rsidRDefault="009549C2"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549C2" w:rsidRPr="007F6B31" w14:paraId="7C27A94C"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732B5F3D" w14:textId="77777777" w:rsidR="009549C2" w:rsidRDefault="009549C2" w:rsidP="000857FA">
            <w:pPr>
              <w:rPr>
                <w:rFonts w:cstheme="minorHAnsi"/>
                <w:b w:val="0"/>
                <w:sz w:val="24"/>
                <w:szCs w:val="24"/>
              </w:rPr>
            </w:pPr>
            <w:r>
              <w:rPr>
                <w:rFonts w:cstheme="minorHAnsi"/>
                <w:b w:val="0"/>
                <w:sz w:val="24"/>
                <w:szCs w:val="24"/>
              </w:rPr>
              <w:t>F4a</w:t>
            </w:r>
          </w:p>
        </w:tc>
        <w:tc>
          <w:tcPr>
            <w:tcW w:w="2810" w:type="dxa"/>
            <w:shd w:val="clear" w:color="auto" w:fill="BFBFBF" w:themeFill="background1" w:themeFillShade="BF"/>
          </w:tcPr>
          <w:p w14:paraId="61F19DFF" w14:textId="77777777" w:rsidR="009549C2" w:rsidRPr="007F6B31" w:rsidRDefault="009549C2"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Personnel voirie</w:t>
            </w:r>
          </w:p>
        </w:tc>
        <w:tc>
          <w:tcPr>
            <w:tcW w:w="4927" w:type="dxa"/>
            <w:shd w:val="clear" w:color="auto" w:fill="BFBFBF" w:themeFill="background1" w:themeFillShade="BF"/>
          </w:tcPr>
          <w:p w14:paraId="0D471CC7" w14:textId="77777777" w:rsidR="009549C2" w:rsidRDefault="00520BB9" w:rsidP="00F94F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Report de la donnée C6.</w:t>
            </w:r>
          </w:p>
        </w:tc>
      </w:tr>
      <w:tr w:rsidR="009549C2" w:rsidRPr="007F6B31" w14:paraId="09AA0CBA"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896D2DB" w14:textId="77777777" w:rsidR="009549C2" w:rsidRDefault="009549C2" w:rsidP="000857FA">
            <w:pPr>
              <w:rPr>
                <w:rFonts w:cstheme="minorHAnsi"/>
                <w:b w:val="0"/>
                <w:sz w:val="24"/>
                <w:szCs w:val="24"/>
              </w:rPr>
            </w:pPr>
            <w:r>
              <w:rPr>
                <w:rFonts w:cstheme="minorHAnsi"/>
                <w:b w:val="0"/>
                <w:sz w:val="24"/>
                <w:szCs w:val="24"/>
              </w:rPr>
              <w:t>F4b</w:t>
            </w:r>
          </w:p>
        </w:tc>
        <w:tc>
          <w:tcPr>
            <w:tcW w:w="2810" w:type="dxa"/>
            <w:shd w:val="clear" w:color="auto" w:fill="BFBFBF" w:themeFill="background1" w:themeFillShade="BF"/>
          </w:tcPr>
          <w:p w14:paraId="6D23D3FA" w14:textId="77777777" w:rsidR="009549C2" w:rsidRPr="007F6B31" w:rsidRDefault="009549C2"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Fourniture de voirie</w:t>
            </w:r>
          </w:p>
        </w:tc>
        <w:tc>
          <w:tcPr>
            <w:tcW w:w="4927" w:type="dxa"/>
            <w:shd w:val="clear" w:color="auto" w:fill="BFBFBF" w:themeFill="background1" w:themeFillShade="BF"/>
          </w:tcPr>
          <w:p w14:paraId="12881569" w14:textId="77777777" w:rsidR="009549C2" w:rsidRDefault="009549C2"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C8.</w:t>
            </w:r>
          </w:p>
        </w:tc>
      </w:tr>
      <w:tr w:rsidR="009549C2" w:rsidRPr="007F6B31" w14:paraId="63901A51"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BB6FC28" w14:textId="77777777" w:rsidR="009549C2" w:rsidRDefault="009549C2" w:rsidP="000857FA">
            <w:pPr>
              <w:rPr>
                <w:rFonts w:cstheme="minorHAnsi"/>
                <w:b w:val="0"/>
                <w:sz w:val="24"/>
                <w:szCs w:val="24"/>
              </w:rPr>
            </w:pPr>
            <w:r>
              <w:rPr>
                <w:rFonts w:cstheme="minorHAnsi"/>
                <w:b w:val="0"/>
                <w:sz w:val="24"/>
                <w:szCs w:val="24"/>
              </w:rPr>
              <w:t>F4c</w:t>
            </w:r>
          </w:p>
        </w:tc>
        <w:tc>
          <w:tcPr>
            <w:tcW w:w="2810" w:type="dxa"/>
            <w:shd w:val="clear" w:color="auto" w:fill="BFBFBF" w:themeFill="background1" w:themeFillShade="BF"/>
          </w:tcPr>
          <w:p w14:paraId="15F47A67" w14:textId="77777777" w:rsidR="009549C2" w:rsidRPr="007F6B31" w:rsidRDefault="009549C2"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Travaux de voirie</w:t>
            </w:r>
          </w:p>
        </w:tc>
        <w:tc>
          <w:tcPr>
            <w:tcW w:w="4927" w:type="dxa"/>
            <w:shd w:val="clear" w:color="auto" w:fill="BFBFBF" w:themeFill="background1" w:themeFillShade="BF"/>
          </w:tcPr>
          <w:p w14:paraId="5F087C29" w14:textId="77777777" w:rsidR="009549C2" w:rsidRDefault="009549C2"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Report de la donnée C9.</w:t>
            </w:r>
          </w:p>
        </w:tc>
      </w:tr>
      <w:tr w:rsidR="009549C2" w:rsidRPr="007F6B31" w14:paraId="156DB2F0"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A4E8512" w14:textId="77777777" w:rsidR="009549C2" w:rsidRDefault="009549C2" w:rsidP="000857FA">
            <w:pPr>
              <w:rPr>
                <w:rFonts w:cstheme="minorHAnsi"/>
                <w:b w:val="0"/>
                <w:sz w:val="24"/>
                <w:szCs w:val="24"/>
              </w:rPr>
            </w:pPr>
            <w:r>
              <w:rPr>
                <w:rFonts w:cstheme="minorHAnsi"/>
                <w:b w:val="0"/>
                <w:sz w:val="24"/>
                <w:szCs w:val="24"/>
              </w:rPr>
              <w:t>F4d</w:t>
            </w:r>
          </w:p>
        </w:tc>
        <w:tc>
          <w:tcPr>
            <w:tcW w:w="2810" w:type="dxa"/>
            <w:shd w:val="clear" w:color="auto" w:fill="BFBFBF" w:themeFill="background1" w:themeFillShade="BF"/>
          </w:tcPr>
          <w:p w14:paraId="2153CFBE" w14:textId="77777777" w:rsidR="009549C2" w:rsidRPr="007F6B31" w:rsidRDefault="009549C2"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Frais généraux de voirie</w:t>
            </w:r>
          </w:p>
        </w:tc>
        <w:tc>
          <w:tcPr>
            <w:tcW w:w="4927" w:type="dxa"/>
            <w:shd w:val="clear" w:color="auto" w:fill="BFBFBF" w:themeFill="background1" w:themeFillShade="BF"/>
          </w:tcPr>
          <w:p w14:paraId="27557B73" w14:textId="77777777" w:rsidR="009549C2" w:rsidRDefault="009549C2"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C11.</w:t>
            </w:r>
          </w:p>
        </w:tc>
      </w:tr>
      <w:tr w:rsidR="009549C2" w:rsidRPr="007F6B31" w14:paraId="5F86DA9B"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C765198" w14:textId="77777777" w:rsidR="009549C2" w:rsidRPr="009549C2" w:rsidRDefault="009549C2" w:rsidP="000857FA">
            <w:pPr>
              <w:rPr>
                <w:rFonts w:cstheme="minorHAnsi"/>
                <w:sz w:val="24"/>
                <w:szCs w:val="24"/>
              </w:rPr>
            </w:pPr>
            <w:r w:rsidRPr="009549C2">
              <w:rPr>
                <w:rFonts w:cstheme="minorHAnsi"/>
                <w:sz w:val="24"/>
                <w:szCs w:val="24"/>
              </w:rPr>
              <w:t>F5</w:t>
            </w:r>
          </w:p>
        </w:tc>
        <w:tc>
          <w:tcPr>
            <w:tcW w:w="2810" w:type="dxa"/>
            <w:shd w:val="clear" w:color="auto" w:fill="BFBFBF" w:themeFill="background1" w:themeFillShade="BF"/>
          </w:tcPr>
          <w:p w14:paraId="5224F4BB" w14:textId="77777777" w:rsidR="009549C2" w:rsidRPr="009549C2" w:rsidRDefault="009549C2" w:rsidP="007F6B3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9549C2">
              <w:rPr>
                <w:rFonts w:cstheme="minorHAnsi"/>
                <w:b/>
                <w:sz w:val="24"/>
                <w:szCs w:val="24"/>
              </w:rPr>
              <w:t>Répartition des dépenses d’investissement voirie</w:t>
            </w:r>
          </w:p>
        </w:tc>
        <w:tc>
          <w:tcPr>
            <w:tcW w:w="4927" w:type="dxa"/>
            <w:shd w:val="clear" w:color="auto" w:fill="BFBFBF" w:themeFill="background1" w:themeFillShade="BF"/>
          </w:tcPr>
          <w:p w14:paraId="6ECD92D5" w14:textId="77777777" w:rsidR="009549C2" w:rsidRPr="006C01E1" w:rsidRDefault="00680371" w:rsidP="001331E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01E1">
              <w:rPr>
                <w:rFonts w:cstheme="minorHAnsi"/>
                <w:sz w:val="24"/>
                <w:szCs w:val="24"/>
              </w:rPr>
              <w:t xml:space="preserve">Il s’agit d’un calcul </w:t>
            </w:r>
            <w:r w:rsidR="001331E5" w:rsidRPr="006C01E1">
              <w:rPr>
                <w:rFonts w:cstheme="minorHAnsi"/>
                <w:sz w:val="24"/>
                <w:szCs w:val="24"/>
              </w:rPr>
              <w:t>au</w:t>
            </w:r>
            <w:r w:rsidRPr="006C01E1">
              <w:rPr>
                <w:rFonts w:cstheme="minorHAnsi"/>
                <w:sz w:val="24"/>
                <w:szCs w:val="24"/>
              </w:rPr>
              <w:t xml:space="preserve"> prorata pour chacun des postes </w:t>
            </w:r>
            <w:r w:rsidR="001331E5" w:rsidRPr="006C01E1">
              <w:rPr>
                <w:rFonts w:cstheme="minorHAnsi"/>
                <w:sz w:val="24"/>
                <w:szCs w:val="24"/>
              </w:rPr>
              <w:t>de dépenses</w:t>
            </w:r>
            <w:r w:rsidRPr="006C01E1">
              <w:rPr>
                <w:rFonts w:cstheme="minorHAnsi"/>
                <w:sz w:val="24"/>
                <w:szCs w:val="24"/>
              </w:rPr>
              <w:t xml:space="preserve"> </w:t>
            </w:r>
            <w:r w:rsidR="001331E5" w:rsidRPr="006C01E1">
              <w:rPr>
                <w:rFonts w:cstheme="minorHAnsi"/>
                <w:sz w:val="24"/>
                <w:szCs w:val="24"/>
              </w:rPr>
              <w:t>des</w:t>
            </w:r>
            <w:r w:rsidRPr="006C01E1">
              <w:rPr>
                <w:rFonts w:cstheme="minorHAnsi"/>
                <w:sz w:val="24"/>
                <w:szCs w:val="24"/>
              </w:rPr>
              <w:t xml:space="preserve"> </w:t>
            </w:r>
            <w:r w:rsidR="00E93C31" w:rsidRPr="006C01E1">
              <w:rPr>
                <w:rFonts w:cstheme="minorHAnsi"/>
                <w:sz w:val="24"/>
                <w:szCs w:val="24"/>
              </w:rPr>
              <w:t>rubriques</w:t>
            </w:r>
            <w:r w:rsidRPr="006C01E1">
              <w:rPr>
                <w:rFonts w:cstheme="minorHAnsi"/>
                <w:sz w:val="24"/>
                <w:szCs w:val="24"/>
              </w:rPr>
              <w:t xml:space="preserve"> F52 à F59.</w:t>
            </w:r>
          </w:p>
        </w:tc>
      </w:tr>
      <w:tr w:rsidR="009549C2" w:rsidRPr="007F6B31" w14:paraId="108F33B6"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37D556F" w14:textId="77777777" w:rsidR="009549C2" w:rsidRDefault="009549C2" w:rsidP="000857FA">
            <w:pPr>
              <w:rPr>
                <w:rFonts w:cstheme="minorHAnsi"/>
                <w:b w:val="0"/>
                <w:sz w:val="24"/>
                <w:szCs w:val="24"/>
              </w:rPr>
            </w:pPr>
            <w:r>
              <w:rPr>
                <w:rFonts w:cstheme="minorHAnsi"/>
                <w:b w:val="0"/>
                <w:sz w:val="24"/>
                <w:szCs w:val="24"/>
              </w:rPr>
              <w:t>F50</w:t>
            </w:r>
          </w:p>
        </w:tc>
        <w:tc>
          <w:tcPr>
            <w:tcW w:w="2810" w:type="dxa"/>
            <w:shd w:val="clear" w:color="auto" w:fill="BFBFBF" w:themeFill="background1" w:themeFillShade="BF"/>
          </w:tcPr>
          <w:p w14:paraId="0A435719" w14:textId="77777777" w:rsidR="009549C2" w:rsidRDefault="009549C2"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Frais d’études</w:t>
            </w:r>
          </w:p>
        </w:tc>
        <w:tc>
          <w:tcPr>
            <w:tcW w:w="4927" w:type="dxa"/>
            <w:shd w:val="clear" w:color="auto" w:fill="BFBFBF" w:themeFill="background1" w:themeFillShade="BF"/>
          </w:tcPr>
          <w:p w14:paraId="54711067" w14:textId="77777777" w:rsidR="009549C2" w:rsidRDefault="002E7928"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D5.</w:t>
            </w:r>
          </w:p>
        </w:tc>
      </w:tr>
      <w:tr w:rsidR="009549C2" w:rsidRPr="007F6B31" w14:paraId="555A74D6"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0BF7CFF" w14:textId="77777777" w:rsidR="009549C2" w:rsidRDefault="002E7928" w:rsidP="000857FA">
            <w:pPr>
              <w:rPr>
                <w:rFonts w:cstheme="minorHAnsi"/>
                <w:b w:val="0"/>
                <w:sz w:val="24"/>
                <w:szCs w:val="24"/>
              </w:rPr>
            </w:pPr>
            <w:r>
              <w:rPr>
                <w:rFonts w:cstheme="minorHAnsi"/>
                <w:b w:val="0"/>
                <w:sz w:val="24"/>
                <w:szCs w:val="24"/>
              </w:rPr>
              <w:t>F51</w:t>
            </w:r>
          </w:p>
        </w:tc>
        <w:tc>
          <w:tcPr>
            <w:tcW w:w="2810" w:type="dxa"/>
            <w:shd w:val="clear" w:color="auto" w:fill="BFBFBF" w:themeFill="background1" w:themeFillShade="BF"/>
          </w:tcPr>
          <w:p w14:paraId="2D2B1F1A" w14:textId="77777777" w:rsidR="009549C2" w:rsidRDefault="002E7928"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Acquisitions foncières</w:t>
            </w:r>
          </w:p>
        </w:tc>
        <w:tc>
          <w:tcPr>
            <w:tcW w:w="4927" w:type="dxa"/>
            <w:shd w:val="clear" w:color="auto" w:fill="BFBFBF" w:themeFill="background1" w:themeFillShade="BF"/>
          </w:tcPr>
          <w:p w14:paraId="6A54E177" w14:textId="77777777" w:rsidR="009549C2" w:rsidRDefault="002E7928"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Report de la donnée D6.</w:t>
            </w:r>
          </w:p>
        </w:tc>
      </w:tr>
      <w:tr w:rsidR="009549C2" w:rsidRPr="007F6B31" w14:paraId="736435A3"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0A411115" w14:textId="77777777" w:rsidR="009549C2" w:rsidRDefault="002E7928" w:rsidP="000857FA">
            <w:pPr>
              <w:rPr>
                <w:rFonts w:cstheme="minorHAnsi"/>
                <w:b w:val="0"/>
                <w:sz w:val="24"/>
                <w:szCs w:val="24"/>
              </w:rPr>
            </w:pPr>
            <w:r>
              <w:rPr>
                <w:rFonts w:cstheme="minorHAnsi"/>
                <w:b w:val="0"/>
                <w:sz w:val="24"/>
                <w:szCs w:val="24"/>
              </w:rPr>
              <w:t>F52</w:t>
            </w:r>
          </w:p>
        </w:tc>
        <w:tc>
          <w:tcPr>
            <w:tcW w:w="2810" w:type="dxa"/>
            <w:shd w:val="clear" w:color="auto" w:fill="BFBFBF" w:themeFill="background1" w:themeFillShade="BF"/>
          </w:tcPr>
          <w:p w14:paraId="7D391636" w14:textId="77777777" w:rsidR="009549C2" w:rsidRDefault="002E7928"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Grands travaux</w:t>
            </w:r>
          </w:p>
        </w:tc>
        <w:tc>
          <w:tcPr>
            <w:tcW w:w="4927" w:type="dxa"/>
            <w:shd w:val="clear" w:color="auto" w:fill="BFBFBF" w:themeFill="background1" w:themeFillShade="BF"/>
          </w:tcPr>
          <w:p w14:paraId="12160FAE" w14:textId="77777777" w:rsidR="009549C2" w:rsidRDefault="002E7928"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F5c*D4</w:t>
            </w:r>
          </w:p>
        </w:tc>
      </w:tr>
      <w:tr w:rsidR="009549C2" w:rsidRPr="007F6B31" w14:paraId="506FC975"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66AAD97" w14:textId="77777777" w:rsidR="009549C2" w:rsidRDefault="002E7928" w:rsidP="000857FA">
            <w:pPr>
              <w:rPr>
                <w:rFonts w:cstheme="minorHAnsi"/>
                <w:b w:val="0"/>
                <w:sz w:val="24"/>
                <w:szCs w:val="24"/>
              </w:rPr>
            </w:pPr>
            <w:r>
              <w:rPr>
                <w:rFonts w:cstheme="minorHAnsi"/>
                <w:b w:val="0"/>
                <w:sz w:val="24"/>
                <w:szCs w:val="24"/>
              </w:rPr>
              <w:t>F53</w:t>
            </w:r>
          </w:p>
        </w:tc>
        <w:tc>
          <w:tcPr>
            <w:tcW w:w="2810" w:type="dxa"/>
            <w:shd w:val="clear" w:color="auto" w:fill="BFBFBF" w:themeFill="background1" w:themeFillShade="BF"/>
          </w:tcPr>
          <w:p w14:paraId="259271F8" w14:textId="77777777" w:rsidR="009549C2" w:rsidRDefault="002E7928"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Travaux d’amélioration ou de modernisation courants</w:t>
            </w:r>
          </w:p>
        </w:tc>
        <w:tc>
          <w:tcPr>
            <w:tcW w:w="4927" w:type="dxa"/>
            <w:shd w:val="clear" w:color="auto" w:fill="BFBFBF" w:themeFill="background1" w:themeFillShade="BF"/>
          </w:tcPr>
          <w:p w14:paraId="7E2AF116" w14:textId="77777777" w:rsidR="009549C2" w:rsidRDefault="002E7928"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F5d*D4</w:t>
            </w:r>
          </w:p>
        </w:tc>
      </w:tr>
      <w:tr w:rsidR="009549C2" w:rsidRPr="007F6B31" w14:paraId="4EA3633B"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B908011" w14:textId="77777777" w:rsidR="009549C2" w:rsidRDefault="002E7928" w:rsidP="000857FA">
            <w:pPr>
              <w:rPr>
                <w:rFonts w:cstheme="minorHAnsi"/>
                <w:b w:val="0"/>
                <w:sz w:val="24"/>
                <w:szCs w:val="24"/>
              </w:rPr>
            </w:pPr>
            <w:r>
              <w:rPr>
                <w:rFonts w:cstheme="minorHAnsi"/>
                <w:b w:val="0"/>
                <w:sz w:val="24"/>
                <w:szCs w:val="24"/>
              </w:rPr>
              <w:t>F54</w:t>
            </w:r>
          </w:p>
        </w:tc>
        <w:tc>
          <w:tcPr>
            <w:tcW w:w="2810" w:type="dxa"/>
            <w:shd w:val="clear" w:color="auto" w:fill="BFBFBF" w:themeFill="background1" w:themeFillShade="BF"/>
          </w:tcPr>
          <w:p w14:paraId="218E01F7" w14:textId="77777777" w:rsidR="009549C2" w:rsidRDefault="002E7928"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Grosses réparations voirie</w:t>
            </w:r>
          </w:p>
        </w:tc>
        <w:tc>
          <w:tcPr>
            <w:tcW w:w="4927" w:type="dxa"/>
            <w:shd w:val="clear" w:color="auto" w:fill="BFBFBF" w:themeFill="background1" w:themeFillShade="BF"/>
          </w:tcPr>
          <w:p w14:paraId="5FEE28E3" w14:textId="77777777" w:rsidR="009549C2" w:rsidRDefault="002E7928"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F5e*D4</w:t>
            </w:r>
          </w:p>
        </w:tc>
      </w:tr>
      <w:tr w:rsidR="009549C2" w:rsidRPr="007F6B31" w14:paraId="42E1B840"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D22B54F" w14:textId="77777777" w:rsidR="009549C2" w:rsidRDefault="0050536A" w:rsidP="000857FA">
            <w:pPr>
              <w:rPr>
                <w:rFonts w:cstheme="minorHAnsi"/>
                <w:b w:val="0"/>
                <w:sz w:val="24"/>
                <w:szCs w:val="24"/>
              </w:rPr>
            </w:pPr>
            <w:r>
              <w:rPr>
                <w:rFonts w:cstheme="minorHAnsi"/>
                <w:b w:val="0"/>
                <w:sz w:val="24"/>
                <w:szCs w:val="24"/>
              </w:rPr>
              <w:t>F55</w:t>
            </w:r>
          </w:p>
        </w:tc>
        <w:tc>
          <w:tcPr>
            <w:tcW w:w="2810" w:type="dxa"/>
            <w:shd w:val="clear" w:color="auto" w:fill="BFBFBF" w:themeFill="background1" w:themeFillShade="BF"/>
          </w:tcPr>
          <w:p w14:paraId="67928099" w14:textId="77777777" w:rsidR="009549C2" w:rsidRDefault="0050536A"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Dont Parc en cas de budget annexe</w:t>
            </w:r>
          </w:p>
        </w:tc>
        <w:tc>
          <w:tcPr>
            <w:tcW w:w="4927" w:type="dxa"/>
            <w:shd w:val="clear" w:color="auto" w:fill="BFBFBF" w:themeFill="background1" w:themeFillShade="BF"/>
          </w:tcPr>
          <w:p w14:paraId="7A5C52CF" w14:textId="77777777" w:rsidR="009549C2" w:rsidRDefault="0050536A"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F54*F5f</w:t>
            </w:r>
          </w:p>
        </w:tc>
      </w:tr>
      <w:tr w:rsidR="009549C2" w:rsidRPr="007F6B31" w14:paraId="63F5BE2C"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8663C33" w14:textId="77777777" w:rsidR="009549C2" w:rsidRDefault="0050536A" w:rsidP="000857FA">
            <w:pPr>
              <w:rPr>
                <w:rFonts w:cstheme="minorHAnsi"/>
                <w:b w:val="0"/>
                <w:sz w:val="24"/>
                <w:szCs w:val="24"/>
              </w:rPr>
            </w:pPr>
            <w:r>
              <w:rPr>
                <w:rFonts w:cstheme="minorHAnsi"/>
                <w:b w:val="0"/>
                <w:sz w:val="24"/>
                <w:szCs w:val="24"/>
              </w:rPr>
              <w:t>F56</w:t>
            </w:r>
          </w:p>
        </w:tc>
        <w:tc>
          <w:tcPr>
            <w:tcW w:w="2810" w:type="dxa"/>
            <w:shd w:val="clear" w:color="auto" w:fill="BFBFBF" w:themeFill="background1" w:themeFillShade="BF"/>
          </w:tcPr>
          <w:p w14:paraId="35205F46" w14:textId="77777777" w:rsidR="009549C2" w:rsidRDefault="0050536A"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Grosses réparations ouvrages</w:t>
            </w:r>
          </w:p>
        </w:tc>
        <w:tc>
          <w:tcPr>
            <w:tcW w:w="4927" w:type="dxa"/>
            <w:shd w:val="clear" w:color="auto" w:fill="BFBFBF" w:themeFill="background1" w:themeFillShade="BF"/>
          </w:tcPr>
          <w:p w14:paraId="35F3C5BD" w14:textId="77777777" w:rsidR="009549C2" w:rsidRDefault="0050536A"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F5g*D4</w:t>
            </w:r>
          </w:p>
        </w:tc>
      </w:tr>
      <w:tr w:rsidR="009549C2" w:rsidRPr="007F6B31" w14:paraId="46DA1685"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58D8802" w14:textId="77777777" w:rsidR="009549C2" w:rsidRDefault="0050536A" w:rsidP="000857FA">
            <w:pPr>
              <w:rPr>
                <w:rFonts w:cstheme="minorHAnsi"/>
                <w:b w:val="0"/>
                <w:sz w:val="24"/>
                <w:szCs w:val="24"/>
              </w:rPr>
            </w:pPr>
            <w:r>
              <w:rPr>
                <w:rFonts w:cstheme="minorHAnsi"/>
                <w:b w:val="0"/>
                <w:sz w:val="24"/>
                <w:szCs w:val="24"/>
              </w:rPr>
              <w:t>F57</w:t>
            </w:r>
          </w:p>
        </w:tc>
        <w:tc>
          <w:tcPr>
            <w:tcW w:w="2810" w:type="dxa"/>
            <w:shd w:val="clear" w:color="auto" w:fill="BFBFBF" w:themeFill="background1" w:themeFillShade="BF"/>
          </w:tcPr>
          <w:p w14:paraId="01A78F65" w14:textId="77777777" w:rsidR="009549C2" w:rsidRDefault="0050536A"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Equipements voirie</w:t>
            </w:r>
          </w:p>
        </w:tc>
        <w:tc>
          <w:tcPr>
            <w:tcW w:w="4927" w:type="dxa"/>
            <w:shd w:val="clear" w:color="auto" w:fill="BFBFBF" w:themeFill="background1" w:themeFillShade="BF"/>
          </w:tcPr>
          <w:p w14:paraId="1434C0EE" w14:textId="77777777" w:rsidR="009549C2" w:rsidRDefault="0050536A"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F5h*D4</w:t>
            </w:r>
          </w:p>
        </w:tc>
      </w:tr>
      <w:tr w:rsidR="0050536A" w:rsidRPr="007F6B31" w14:paraId="51A4522D"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379ECA2A" w14:textId="77777777" w:rsidR="0050536A" w:rsidRDefault="0050536A" w:rsidP="000857FA">
            <w:pPr>
              <w:rPr>
                <w:rFonts w:cstheme="minorHAnsi"/>
                <w:b w:val="0"/>
                <w:sz w:val="24"/>
                <w:szCs w:val="24"/>
              </w:rPr>
            </w:pPr>
            <w:r>
              <w:rPr>
                <w:rFonts w:cstheme="minorHAnsi"/>
                <w:b w:val="0"/>
                <w:sz w:val="24"/>
                <w:szCs w:val="24"/>
              </w:rPr>
              <w:t>F58</w:t>
            </w:r>
          </w:p>
        </w:tc>
        <w:tc>
          <w:tcPr>
            <w:tcW w:w="2810" w:type="dxa"/>
            <w:shd w:val="clear" w:color="auto" w:fill="BFBFBF" w:themeFill="background1" w:themeFillShade="BF"/>
          </w:tcPr>
          <w:p w14:paraId="61BE8752" w14:textId="77777777" w:rsidR="0050536A" w:rsidRDefault="0050536A"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Mobilités alternatives</w:t>
            </w:r>
          </w:p>
        </w:tc>
        <w:tc>
          <w:tcPr>
            <w:tcW w:w="4927" w:type="dxa"/>
            <w:shd w:val="clear" w:color="auto" w:fill="BFBFBF" w:themeFill="background1" w:themeFillShade="BF"/>
          </w:tcPr>
          <w:p w14:paraId="655A3B5D" w14:textId="77777777" w:rsidR="0050536A" w:rsidRDefault="0050536A"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F5i*D4</w:t>
            </w:r>
          </w:p>
        </w:tc>
      </w:tr>
      <w:tr w:rsidR="0050536A" w:rsidRPr="007F6B31" w14:paraId="126DCA3A"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7F157B3" w14:textId="77777777" w:rsidR="0050536A" w:rsidRDefault="0050536A" w:rsidP="000857FA">
            <w:pPr>
              <w:rPr>
                <w:rFonts w:cstheme="minorHAnsi"/>
                <w:b w:val="0"/>
                <w:sz w:val="24"/>
                <w:szCs w:val="24"/>
              </w:rPr>
            </w:pPr>
            <w:r>
              <w:rPr>
                <w:rFonts w:cstheme="minorHAnsi"/>
                <w:b w:val="0"/>
                <w:sz w:val="24"/>
                <w:szCs w:val="24"/>
              </w:rPr>
              <w:t>F59</w:t>
            </w:r>
          </w:p>
        </w:tc>
        <w:tc>
          <w:tcPr>
            <w:tcW w:w="2810" w:type="dxa"/>
            <w:shd w:val="clear" w:color="auto" w:fill="BFBFBF" w:themeFill="background1" w:themeFillShade="BF"/>
          </w:tcPr>
          <w:p w14:paraId="70BE2F36" w14:textId="77777777" w:rsidR="0050536A" w:rsidRDefault="0050536A"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Autres, divers</w:t>
            </w:r>
          </w:p>
        </w:tc>
        <w:tc>
          <w:tcPr>
            <w:tcW w:w="4927" w:type="dxa"/>
            <w:shd w:val="clear" w:color="auto" w:fill="BFBFBF" w:themeFill="background1" w:themeFillShade="BF"/>
          </w:tcPr>
          <w:p w14:paraId="4B262BDE" w14:textId="77777777" w:rsidR="0050536A" w:rsidRDefault="0050536A"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F5j*D4</w:t>
            </w:r>
          </w:p>
        </w:tc>
      </w:tr>
      <w:tr w:rsidR="007F6B31" w:rsidRPr="007F6B31" w14:paraId="1FFA9BD3" w14:textId="77777777" w:rsidTr="002E5E2B">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8F3E019" w14:textId="77777777" w:rsidR="007F6B31" w:rsidRPr="007F6B31" w:rsidRDefault="0050536A" w:rsidP="007F6B31">
            <w:pPr>
              <w:rPr>
                <w:rFonts w:cstheme="minorHAnsi"/>
                <w:sz w:val="24"/>
                <w:szCs w:val="24"/>
              </w:rPr>
            </w:pPr>
            <w:r>
              <w:rPr>
                <w:rFonts w:cstheme="minorHAnsi"/>
                <w:sz w:val="24"/>
                <w:szCs w:val="24"/>
              </w:rPr>
              <w:t>F6</w:t>
            </w:r>
          </w:p>
          <w:p w14:paraId="5EE8EE6E" w14:textId="77777777" w:rsidR="007F6B31" w:rsidRPr="007F6B31" w:rsidRDefault="007F6B31" w:rsidP="000857FA">
            <w:pPr>
              <w:rPr>
                <w:rFonts w:cstheme="minorHAnsi"/>
                <w:sz w:val="24"/>
                <w:szCs w:val="24"/>
              </w:rPr>
            </w:pPr>
          </w:p>
        </w:tc>
        <w:tc>
          <w:tcPr>
            <w:tcW w:w="2810" w:type="dxa"/>
            <w:shd w:val="clear" w:color="auto" w:fill="D9D9D9" w:themeFill="background1" w:themeFillShade="D9"/>
          </w:tcPr>
          <w:p w14:paraId="290FD983" w14:textId="77777777" w:rsidR="007F6B31" w:rsidRPr="002E5E2B" w:rsidRDefault="007F6B31" w:rsidP="000857FA">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E5E2B">
              <w:rPr>
                <w:rFonts w:cstheme="minorHAnsi"/>
                <w:b/>
                <w:sz w:val="24"/>
                <w:szCs w:val="24"/>
              </w:rPr>
              <w:t>Répartition des dépenses de voirie</w:t>
            </w:r>
          </w:p>
        </w:tc>
        <w:tc>
          <w:tcPr>
            <w:tcW w:w="4927" w:type="dxa"/>
            <w:shd w:val="clear" w:color="auto" w:fill="D9D9D9" w:themeFill="background1" w:themeFillShade="D9"/>
          </w:tcPr>
          <w:p w14:paraId="6018517A" w14:textId="77777777" w:rsidR="007F6B31" w:rsidRPr="007F6B31" w:rsidRDefault="007F6B31"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6B31" w:rsidRPr="007F6B31" w14:paraId="3D509B46" w14:textId="77777777" w:rsidTr="002E5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C38B3B5" w14:textId="77777777" w:rsidR="007F6B31" w:rsidRPr="0011494D" w:rsidRDefault="0050536A" w:rsidP="000857FA">
            <w:pPr>
              <w:rPr>
                <w:rFonts w:cstheme="minorHAnsi"/>
                <w:b w:val="0"/>
                <w:sz w:val="24"/>
                <w:szCs w:val="24"/>
              </w:rPr>
            </w:pPr>
            <w:r>
              <w:rPr>
                <w:rFonts w:cstheme="minorHAnsi"/>
                <w:b w:val="0"/>
                <w:sz w:val="24"/>
                <w:szCs w:val="24"/>
              </w:rPr>
              <w:t>F6a</w:t>
            </w:r>
          </w:p>
        </w:tc>
        <w:tc>
          <w:tcPr>
            <w:tcW w:w="2810" w:type="dxa"/>
            <w:shd w:val="clear" w:color="auto" w:fill="D9D9D9" w:themeFill="background1" w:themeFillShade="D9"/>
          </w:tcPr>
          <w:p w14:paraId="56532096" w14:textId="77777777" w:rsidR="007F6B31" w:rsidRPr="007F6B31"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Grosses réparations</w:t>
            </w:r>
          </w:p>
        </w:tc>
        <w:tc>
          <w:tcPr>
            <w:tcW w:w="4927" w:type="dxa"/>
            <w:shd w:val="clear" w:color="auto" w:fill="D9D9D9" w:themeFill="background1" w:themeFillShade="D9"/>
          </w:tcPr>
          <w:p w14:paraId="4E1601D1" w14:textId="77777777" w:rsidR="007F6B31" w:rsidRPr="007F6B31"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Addition des g</w:t>
            </w:r>
            <w:r w:rsidR="001D6961">
              <w:rPr>
                <w:rFonts w:cstheme="minorHAnsi"/>
                <w:sz w:val="24"/>
                <w:szCs w:val="24"/>
              </w:rPr>
              <w:t>rosses réparations chaussée (F54</w:t>
            </w:r>
            <w:r w:rsidRPr="007F6B31">
              <w:rPr>
                <w:rFonts w:cstheme="minorHAnsi"/>
                <w:sz w:val="24"/>
                <w:szCs w:val="24"/>
              </w:rPr>
              <w:t>) et des g</w:t>
            </w:r>
            <w:r w:rsidR="001D6961">
              <w:rPr>
                <w:rFonts w:cstheme="minorHAnsi"/>
                <w:sz w:val="24"/>
                <w:szCs w:val="24"/>
              </w:rPr>
              <w:t>rosses réparations ouvrages (F56</w:t>
            </w:r>
            <w:r w:rsidRPr="007F6B31">
              <w:rPr>
                <w:rFonts w:cstheme="minorHAnsi"/>
                <w:sz w:val="24"/>
                <w:szCs w:val="24"/>
              </w:rPr>
              <w:t>)</w:t>
            </w:r>
            <w:r w:rsidR="000857FA">
              <w:rPr>
                <w:rFonts w:cstheme="minorHAnsi"/>
                <w:sz w:val="24"/>
                <w:szCs w:val="24"/>
              </w:rPr>
              <w:t>.</w:t>
            </w:r>
          </w:p>
        </w:tc>
      </w:tr>
      <w:tr w:rsidR="007F6B31" w:rsidRPr="007F6B31" w14:paraId="55CA9EDB" w14:textId="77777777" w:rsidTr="002E5E2B">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86198EE" w14:textId="77777777" w:rsidR="007F6B31" w:rsidRPr="0011494D" w:rsidRDefault="0050536A" w:rsidP="000857FA">
            <w:pPr>
              <w:rPr>
                <w:rFonts w:cstheme="minorHAnsi"/>
                <w:b w:val="0"/>
                <w:sz w:val="24"/>
                <w:szCs w:val="24"/>
              </w:rPr>
            </w:pPr>
            <w:r>
              <w:rPr>
                <w:rFonts w:cstheme="minorHAnsi"/>
                <w:b w:val="0"/>
                <w:sz w:val="24"/>
                <w:szCs w:val="24"/>
              </w:rPr>
              <w:t>F6b</w:t>
            </w:r>
          </w:p>
        </w:tc>
        <w:tc>
          <w:tcPr>
            <w:tcW w:w="2810" w:type="dxa"/>
            <w:shd w:val="clear" w:color="auto" w:fill="D9D9D9" w:themeFill="background1" w:themeFillShade="D9"/>
          </w:tcPr>
          <w:p w14:paraId="3334CDC2" w14:textId="77777777" w:rsidR="007F6B31" w:rsidRPr="007F6B31" w:rsidRDefault="007F6B31" w:rsidP="000857F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Autres investissements</w:t>
            </w:r>
          </w:p>
        </w:tc>
        <w:tc>
          <w:tcPr>
            <w:tcW w:w="4927" w:type="dxa"/>
            <w:shd w:val="clear" w:color="auto" w:fill="D9D9D9" w:themeFill="background1" w:themeFillShade="D9"/>
          </w:tcPr>
          <w:p w14:paraId="0BC66984" w14:textId="77777777" w:rsidR="007F6B31" w:rsidRPr="007F6B31" w:rsidRDefault="00520BB9" w:rsidP="00EA736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Soustraction de </w:t>
            </w:r>
            <w:r w:rsidR="00EA736F">
              <w:rPr>
                <w:rFonts w:cstheme="minorHAnsi"/>
                <w:sz w:val="24"/>
                <w:szCs w:val="24"/>
              </w:rPr>
              <w:t xml:space="preserve">la ligne </w:t>
            </w:r>
            <w:r>
              <w:rPr>
                <w:rFonts w:cstheme="minorHAnsi"/>
                <w:sz w:val="24"/>
                <w:szCs w:val="24"/>
              </w:rPr>
              <w:t xml:space="preserve">F6a </w:t>
            </w:r>
            <w:r w:rsidR="00EA736F">
              <w:rPr>
                <w:rFonts w:cstheme="minorHAnsi"/>
                <w:sz w:val="24"/>
                <w:szCs w:val="24"/>
              </w:rPr>
              <w:t>à la ligne F60.</w:t>
            </w:r>
          </w:p>
        </w:tc>
      </w:tr>
      <w:tr w:rsidR="007F6B31" w:rsidRPr="007F6B31" w14:paraId="3ADBDFC1" w14:textId="77777777" w:rsidTr="002E5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93D1059" w14:textId="77777777" w:rsidR="007F6B31" w:rsidRPr="0011494D" w:rsidRDefault="0050536A" w:rsidP="000857FA">
            <w:pPr>
              <w:rPr>
                <w:rFonts w:cstheme="minorHAnsi"/>
                <w:b w:val="0"/>
                <w:sz w:val="24"/>
                <w:szCs w:val="24"/>
              </w:rPr>
            </w:pPr>
            <w:r>
              <w:rPr>
                <w:rFonts w:cstheme="minorHAnsi"/>
                <w:b w:val="0"/>
                <w:sz w:val="24"/>
                <w:szCs w:val="24"/>
              </w:rPr>
              <w:t>F6c</w:t>
            </w:r>
          </w:p>
        </w:tc>
        <w:tc>
          <w:tcPr>
            <w:tcW w:w="2810" w:type="dxa"/>
            <w:shd w:val="clear" w:color="auto" w:fill="D9D9D9" w:themeFill="background1" w:themeFillShade="D9"/>
          </w:tcPr>
          <w:p w14:paraId="16A9098A" w14:textId="77777777" w:rsidR="007F6B31" w:rsidRPr="007F6B31"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Fonctionnement voirie hors personnel</w:t>
            </w:r>
          </w:p>
        </w:tc>
        <w:tc>
          <w:tcPr>
            <w:tcW w:w="4927" w:type="dxa"/>
            <w:shd w:val="clear" w:color="auto" w:fill="D9D9D9" w:themeFill="background1" w:themeFillShade="D9"/>
          </w:tcPr>
          <w:p w14:paraId="6DDFB97D" w14:textId="77777777" w:rsidR="007F6B31" w:rsidRPr="007F6B31" w:rsidRDefault="007F6B31" w:rsidP="000857F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F6B31">
              <w:rPr>
                <w:rFonts w:cstheme="minorHAnsi"/>
                <w:sz w:val="24"/>
                <w:szCs w:val="24"/>
              </w:rPr>
              <w:t>Soustraction du personnel de voirie (</w:t>
            </w:r>
            <w:r w:rsidR="00D53941">
              <w:rPr>
                <w:rFonts w:cstheme="minorHAnsi"/>
                <w:sz w:val="24"/>
                <w:szCs w:val="24"/>
              </w:rPr>
              <w:t>C6) au fonctionnement voirie (C5</w:t>
            </w:r>
            <w:r w:rsidRPr="007F6B31">
              <w:rPr>
                <w:rFonts w:cstheme="minorHAnsi"/>
                <w:sz w:val="24"/>
                <w:szCs w:val="24"/>
              </w:rPr>
              <w:t>).</w:t>
            </w:r>
          </w:p>
        </w:tc>
      </w:tr>
      <w:tr w:rsidR="001E3CEA" w:rsidRPr="007F6B31" w14:paraId="790E4040" w14:textId="77777777" w:rsidTr="002E5E2B">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023C5F5" w14:textId="77777777" w:rsidR="000F37D6" w:rsidRPr="0011494D" w:rsidRDefault="0050536A" w:rsidP="000857FA">
            <w:pPr>
              <w:rPr>
                <w:rFonts w:cstheme="minorHAnsi"/>
                <w:b w:val="0"/>
                <w:sz w:val="24"/>
                <w:szCs w:val="24"/>
              </w:rPr>
            </w:pPr>
            <w:r>
              <w:rPr>
                <w:rFonts w:cstheme="minorHAnsi"/>
                <w:b w:val="0"/>
                <w:sz w:val="24"/>
                <w:szCs w:val="24"/>
              </w:rPr>
              <w:t>F6d</w:t>
            </w:r>
          </w:p>
        </w:tc>
        <w:tc>
          <w:tcPr>
            <w:tcW w:w="2810" w:type="dxa"/>
            <w:shd w:val="clear" w:color="auto" w:fill="D9D9D9" w:themeFill="background1" w:themeFillShade="D9"/>
          </w:tcPr>
          <w:p w14:paraId="176E0F7D" w14:textId="77777777" w:rsidR="000F37D6" w:rsidRPr="007F6B31" w:rsidRDefault="000F37D6"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F6B31">
              <w:rPr>
                <w:rFonts w:cstheme="minorHAnsi"/>
                <w:sz w:val="24"/>
                <w:szCs w:val="24"/>
              </w:rPr>
              <w:t>Charges de personnel</w:t>
            </w:r>
          </w:p>
        </w:tc>
        <w:tc>
          <w:tcPr>
            <w:tcW w:w="4927" w:type="dxa"/>
            <w:shd w:val="clear" w:color="auto" w:fill="D9D9D9" w:themeFill="background1" w:themeFillShade="D9"/>
          </w:tcPr>
          <w:p w14:paraId="7454ECD3" w14:textId="77777777" w:rsidR="000F37D6" w:rsidRPr="007F6B31" w:rsidRDefault="00520BB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C6.</w:t>
            </w:r>
          </w:p>
        </w:tc>
      </w:tr>
      <w:tr w:rsidR="00D040F9" w:rsidRPr="007F6B31" w14:paraId="49B65A63"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32C3E324" w14:textId="77777777" w:rsidR="00D040F9" w:rsidRPr="007F6B31" w:rsidRDefault="001D6961" w:rsidP="000857FA">
            <w:pPr>
              <w:rPr>
                <w:rFonts w:cstheme="minorHAnsi"/>
                <w:sz w:val="24"/>
                <w:szCs w:val="24"/>
              </w:rPr>
            </w:pPr>
            <w:r>
              <w:rPr>
                <w:rFonts w:cstheme="minorHAnsi"/>
                <w:sz w:val="24"/>
                <w:szCs w:val="24"/>
              </w:rPr>
              <w:t>F7</w:t>
            </w:r>
          </w:p>
        </w:tc>
        <w:tc>
          <w:tcPr>
            <w:tcW w:w="2810" w:type="dxa"/>
            <w:shd w:val="clear" w:color="auto" w:fill="BFBFBF" w:themeFill="background1" w:themeFillShade="BF"/>
          </w:tcPr>
          <w:p w14:paraId="1FEDBAB7" w14:textId="77777777" w:rsidR="00D040F9" w:rsidRPr="00D040F9" w:rsidRDefault="00D040F9" w:rsidP="007F6B3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040F9">
              <w:rPr>
                <w:rFonts w:cstheme="minorHAnsi"/>
                <w:b/>
                <w:sz w:val="24"/>
                <w:szCs w:val="24"/>
              </w:rPr>
              <w:t>Part des entreprises</w:t>
            </w:r>
          </w:p>
        </w:tc>
        <w:tc>
          <w:tcPr>
            <w:tcW w:w="4927" w:type="dxa"/>
            <w:shd w:val="clear" w:color="auto" w:fill="BFBFBF" w:themeFill="background1" w:themeFillShade="BF"/>
          </w:tcPr>
          <w:p w14:paraId="7E20C1C3" w14:textId="77777777" w:rsidR="00D040F9" w:rsidRPr="007F6B31" w:rsidRDefault="00D040F9"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040F9" w:rsidRPr="007F6B31" w14:paraId="369FB122"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73B66E3D" w14:textId="77777777" w:rsidR="00D040F9" w:rsidRPr="0011494D" w:rsidRDefault="001D6961" w:rsidP="000857FA">
            <w:pPr>
              <w:rPr>
                <w:rFonts w:cstheme="minorHAnsi"/>
                <w:b w:val="0"/>
                <w:sz w:val="24"/>
                <w:szCs w:val="24"/>
              </w:rPr>
            </w:pPr>
            <w:r>
              <w:rPr>
                <w:rFonts w:cstheme="minorHAnsi"/>
                <w:b w:val="0"/>
                <w:sz w:val="24"/>
                <w:szCs w:val="24"/>
              </w:rPr>
              <w:t>F7</w:t>
            </w:r>
            <w:r w:rsidR="00D040F9" w:rsidRPr="0011494D">
              <w:rPr>
                <w:rFonts w:cstheme="minorHAnsi"/>
                <w:b w:val="0"/>
                <w:sz w:val="24"/>
                <w:szCs w:val="24"/>
              </w:rPr>
              <w:t>a</w:t>
            </w:r>
          </w:p>
        </w:tc>
        <w:tc>
          <w:tcPr>
            <w:tcW w:w="2810" w:type="dxa"/>
            <w:shd w:val="clear" w:color="auto" w:fill="BFBFBF" w:themeFill="background1" w:themeFillShade="BF"/>
          </w:tcPr>
          <w:p w14:paraId="38B0180A" w14:textId="77777777" w:rsidR="00D040F9" w:rsidRPr="007F6B31" w:rsidRDefault="00D040F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Entreprises routières</w:t>
            </w:r>
          </w:p>
        </w:tc>
        <w:tc>
          <w:tcPr>
            <w:tcW w:w="4927" w:type="dxa"/>
            <w:shd w:val="clear" w:color="auto" w:fill="BFBFBF" w:themeFill="background1" w:themeFillShade="BF"/>
          </w:tcPr>
          <w:p w14:paraId="56971777" w14:textId="77777777" w:rsidR="00D040F9" w:rsidRDefault="00D040F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Calcul à partir des données des rubriques :</w:t>
            </w:r>
          </w:p>
          <w:p w14:paraId="7D6C1648" w14:textId="77777777" w:rsidR="00D040F9" w:rsidRPr="007F6B31" w:rsidRDefault="00EA7A3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0,5*(C9-C10)+0,3*(F5</w:t>
            </w:r>
            <w:r w:rsidR="00260719">
              <w:rPr>
                <w:rFonts w:cstheme="minorHAnsi"/>
                <w:sz w:val="24"/>
                <w:szCs w:val="24"/>
              </w:rPr>
              <w:t>2</w:t>
            </w:r>
            <w:r>
              <w:rPr>
                <w:rFonts w:cstheme="minorHAnsi"/>
                <w:sz w:val="24"/>
                <w:szCs w:val="24"/>
              </w:rPr>
              <w:t>+F5</w:t>
            </w:r>
            <w:r w:rsidR="00260719">
              <w:rPr>
                <w:rFonts w:cstheme="minorHAnsi"/>
                <w:sz w:val="24"/>
                <w:szCs w:val="24"/>
              </w:rPr>
              <w:t>8</w:t>
            </w:r>
            <w:r>
              <w:rPr>
                <w:rFonts w:cstheme="minorHAnsi"/>
                <w:sz w:val="24"/>
                <w:szCs w:val="24"/>
              </w:rPr>
              <w:t>)+F5</w:t>
            </w:r>
            <w:r w:rsidR="00260719">
              <w:rPr>
                <w:rFonts w:cstheme="minorHAnsi"/>
                <w:sz w:val="24"/>
                <w:szCs w:val="24"/>
              </w:rPr>
              <w:t>4</w:t>
            </w:r>
            <w:r>
              <w:rPr>
                <w:rFonts w:cstheme="minorHAnsi"/>
                <w:sz w:val="24"/>
                <w:szCs w:val="24"/>
              </w:rPr>
              <w:t>-F5</w:t>
            </w:r>
            <w:r w:rsidR="00260719">
              <w:rPr>
                <w:rFonts w:cstheme="minorHAnsi"/>
                <w:sz w:val="24"/>
                <w:szCs w:val="24"/>
              </w:rPr>
              <w:t>5</w:t>
            </w:r>
            <w:r>
              <w:rPr>
                <w:rFonts w:cstheme="minorHAnsi"/>
                <w:sz w:val="24"/>
                <w:szCs w:val="24"/>
              </w:rPr>
              <w:t>+0,5*F5</w:t>
            </w:r>
            <w:r w:rsidR="00260719">
              <w:rPr>
                <w:rFonts w:cstheme="minorHAnsi"/>
                <w:sz w:val="24"/>
                <w:szCs w:val="24"/>
              </w:rPr>
              <w:t>3</w:t>
            </w:r>
          </w:p>
        </w:tc>
      </w:tr>
      <w:tr w:rsidR="00D040F9" w:rsidRPr="007F6B31" w14:paraId="2BC2B46C"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75B2B43" w14:textId="77777777" w:rsidR="00D040F9" w:rsidRPr="0011494D" w:rsidRDefault="001D6961" w:rsidP="000857FA">
            <w:pPr>
              <w:rPr>
                <w:rFonts w:cstheme="minorHAnsi"/>
                <w:b w:val="0"/>
                <w:sz w:val="24"/>
                <w:szCs w:val="24"/>
              </w:rPr>
            </w:pPr>
            <w:r>
              <w:rPr>
                <w:rFonts w:cstheme="minorHAnsi"/>
                <w:b w:val="0"/>
                <w:sz w:val="24"/>
                <w:szCs w:val="24"/>
              </w:rPr>
              <w:t>F7</w:t>
            </w:r>
            <w:r w:rsidR="00D040F9" w:rsidRPr="0011494D">
              <w:rPr>
                <w:rFonts w:cstheme="minorHAnsi"/>
                <w:b w:val="0"/>
                <w:sz w:val="24"/>
                <w:szCs w:val="24"/>
              </w:rPr>
              <w:t>b</w:t>
            </w:r>
          </w:p>
        </w:tc>
        <w:tc>
          <w:tcPr>
            <w:tcW w:w="2810" w:type="dxa"/>
            <w:shd w:val="clear" w:color="auto" w:fill="BFBFBF" w:themeFill="background1" w:themeFillShade="BF"/>
          </w:tcPr>
          <w:p w14:paraId="6F976EDF" w14:textId="77777777" w:rsidR="00D040F9" w:rsidRPr="007F6B31" w:rsidRDefault="00D040F9"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Autres entreprises</w:t>
            </w:r>
          </w:p>
        </w:tc>
        <w:tc>
          <w:tcPr>
            <w:tcW w:w="4927" w:type="dxa"/>
            <w:shd w:val="clear" w:color="auto" w:fill="BFBFBF" w:themeFill="background1" w:themeFillShade="BF"/>
          </w:tcPr>
          <w:p w14:paraId="1F85506F" w14:textId="77777777" w:rsidR="00C62097" w:rsidRDefault="00C62097"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Calcul à partir des données des rubriques :</w:t>
            </w:r>
          </w:p>
          <w:p w14:paraId="586B69B2" w14:textId="77777777" w:rsidR="00D040F9" w:rsidRPr="007F6B31" w:rsidRDefault="00EA7A39"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0,5*(C9-C10)+0,7*(F5</w:t>
            </w:r>
            <w:r w:rsidR="00260719">
              <w:rPr>
                <w:rFonts w:cstheme="minorHAnsi"/>
                <w:sz w:val="24"/>
                <w:szCs w:val="24"/>
              </w:rPr>
              <w:t>2</w:t>
            </w:r>
            <w:r>
              <w:rPr>
                <w:rFonts w:cstheme="minorHAnsi"/>
                <w:sz w:val="24"/>
                <w:szCs w:val="24"/>
              </w:rPr>
              <w:t>+F5</w:t>
            </w:r>
            <w:r w:rsidR="00260719">
              <w:rPr>
                <w:rFonts w:cstheme="minorHAnsi"/>
                <w:sz w:val="24"/>
                <w:szCs w:val="24"/>
              </w:rPr>
              <w:t>8</w:t>
            </w:r>
            <w:r>
              <w:rPr>
                <w:rFonts w:cstheme="minorHAnsi"/>
                <w:sz w:val="24"/>
                <w:szCs w:val="24"/>
              </w:rPr>
              <w:t>)+F5</w:t>
            </w:r>
            <w:r w:rsidR="00260719">
              <w:rPr>
                <w:rFonts w:cstheme="minorHAnsi"/>
                <w:sz w:val="24"/>
                <w:szCs w:val="24"/>
              </w:rPr>
              <w:t>6</w:t>
            </w:r>
            <w:r>
              <w:rPr>
                <w:rFonts w:cstheme="minorHAnsi"/>
                <w:sz w:val="24"/>
                <w:szCs w:val="24"/>
              </w:rPr>
              <w:t>+F5</w:t>
            </w:r>
            <w:r w:rsidR="00260719">
              <w:rPr>
                <w:rFonts w:cstheme="minorHAnsi"/>
                <w:sz w:val="24"/>
                <w:szCs w:val="24"/>
              </w:rPr>
              <w:t>7</w:t>
            </w:r>
            <w:r>
              <w:rPr>
                <w:rFonts w:cstheme="minorHAnsi"/>
                <w:sz w:val="24"/>
                <w:szCs w:val="24"/>
              </w:rPr>
              <w:t>+0,5*F5</w:t>
            </w:r>
            <w:r w:rsidR="00260719">
              <w:rPr>
                <w:rFonts w:cstheme="minorHAnsi"/>
                <w:sz w:val="24"/>
                <w:szCs w:val="24"/>
              </w:rPr>
              <w:t>3</w:t>
            </w:r>
          </w:p>
        </w:tc>
      </w:tr>
      <w:tr w:rsidR="00D040F9" w:rsidRPr="007F6B31" w14:paraId="50BE914C"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7905625" w14:textId="77777777" w:rsidR="00D040F9" w:rsidRPr="0011494D" w:rsidRDefault="001D6961" w:rsidP="000857FA">
            <w:pPr>
              <w:rPr>
                <w:rFonts w:cstheme="minorHAnsi"/>
                <w:b w:val="0"/>
                <w:sz w:val="24"/>
                <w:szCs w:val="24"/>
              </w:rPr>
            </w:pPr>
            <w:r>
              <w:rPr>
                <w:rFonts w:cstheme="minorHAnsi"/>
                <w:b w:val="0"/>
                <w:sz w:val="24"/>
                <w:szCs w:val="24"/>
              </w:rPr>
              <w:t>F7</w:t>
            </w:r>
            <w:r w:rsidR="00D040F9" w:rsidRPr="0011494D">
              <w:rPr>
                <w:rFonts w:cstheme="minorHAnsi"/>
                <w:b w:val="0"/>
                <w:sz w:val="24"/>
                <w:szCs w:val="24"/>
              </w:rPr>
              <w:t>c</w:t>
            </w:r>
          </w:p>
        </w:tc>
        <w:tc>
          <w:tcPr>
            <w:tcW w:w="2810" w:type="dxa"/>
            <w:shd w:val="clear" w:color="auto" w:fill="BFBFBF" w:themeFill="background1" w:themeFillShade="BF"/>
          </w:tcPr>
          <w:p w14:paraId="2745AB26" w14:textId="77777777" w:rsidR="00D040F9" w:rsidRPr="007F6B31" w:rsidRDefault="00D040F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Activité en régie</w:t>
            </w:r>
          </w:p>
        </w:tc>
        <w:tc>
          <w:tcPr>
            <w:tcW w:w="4927" w:type="dxa"/>
            <w:shd w:val="clear" w:color="auto" w:fill="BFBFBF" w:themeFill="background1" w:themeFillShade="BF"/>
          </w:tcPr>
          <w:p w14:paraId="36C3A540" w14:textId="77777777" w:rsidR="00C62097" w:rsidRDefault="00C62097"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Calcul à partir des données des rubriques :</w:t>
            </w:r>
          </w:p>
          <w:p w14:paraId="0AA756EE" w14:textId="77777777" w:rsidR="00D040F9" w:rsidRPr="007F6B31" w:rsidRDefault="00EA7A39"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C7-C7a+C8-C8a+C10+0,5*C11+F55</w:t>
            </w:r>
          </w:p>
        </w:tc>
      </w:tr>
      <w:tr w:rsidR="00D040F9" w:rsidRPr="007F6B31" w14:paraId="5CBD757A"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39D8EA39" w14:textId="77777777" w:rsidR="00D040F9" w:rsidRPr="0011494D" w:rsidRDefault="001D6961" w:rsidP="000857FA">
            <w:pPr>
              <w:rPr>
                <w:rFonts w:cstheme="minorHAnsi"/>
                <w:b w:val="0"/>
                <w:sz w:val="24"/>
                <w:szCs w:val="24"/>
              </w:rPr>
            </w:pPr>
            <w:r>
              <w:rPr>
                <w:rFonts w:cstheme="minorHAnsi"/>
                <w:b w:val="0"/>
                <w:sz w:val="24"/>
                <w:szCs w:val="24"/>
              </w:rPr>
              <w:t>F7</w:t>
            </w:r>
            <w:r w:rsidR="00C62097" w:rsidRPr="0011494D">
              <w:rPr>
                <w:rFonts w:cstheme="minorHAnsi"/>
                <w:b w:val="0"/>
                <w:sz w:val="24"/>
                <w:szCs w:val="24"/>
              </w:rPr>
              <w:t>d</w:t>
            </w:r>
          </w:p>
        </w:tc>
        <w:tc>
          <w:tcPr>
            <w:tcW w:w="2810" w:type="dxa"/>
            <w:shd w:val="clear" w:color="auto" w:fill="BFBFBF" w:themeFill="background1" w:themeFillShade="BF"/>
          </w:tcPr>
          <w:p w14:paraId="519E6FD6" w14:textId="77777777" w:rsidR="00D040F9" w:rsidRPr="007F6B31" w:rsidRDefault="00C62097"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Autres charges</w:t>
            </w:r>
          </w:p>
        </w:tc>
        <w:tc>
          <w:tcPr>
            <w:tcW w:w="4927" w:type="dxa"/>
            <w:shd w:val="clear" w:color="auto" w:fill="BFBFBF" w:themeFill="background1" w:themeFillShade="BF"/>
          </w:tcPr>
          <w:p w14:paraId="46354A7F" w14:textId="77777777" w:rsidR="00C62097" w:rsidRDefault="00C62097"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Calcul à partir des données des rubriques :</w:t>
            </w:r>
          </w:p>
          <w:p w14:paraId="0577B73E" w14:textId="77777777" w:rsidR="00D040F9" w:rsidRPr="007F6B31" w:rsidRDefault="00EA7A39"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0,5*C11+D5+D6+F59</w:t>
            </w:r>
          </w:p>
        </w:tc>
      </w:tr>
      <w:tr w:rsidR="00A14580" w:rsidRPr="007F6B31" w14:paraId="7B314D18"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B50ACBF" w14:textId="77777777" w:rsidR="00A14580" w:rsidRPr="00A14580" w:rsidRDefault="00A14580" w:rsidP="000857FA">
            <w:pPr>
              <w:rPr>
                <w:rFonts w:cstheme="minorHAnsi"/>
                <w:sz w:val="24"/>
                <w:szCs w:val="24"/>
              </w:rPr>
            </w:pPr>
            <w:r w:rsidRPr="00A14580">
              <w:rPr>
                <w:rFonts w:cstheme="minorHAnsi"/>
                <w:sz w:val="24"/>
                <w:szCs w:val="24"/>
              </w:rPr>
              <w:t>F8</w:t>
            </w:r>
          </w:p>
        </w:tc>
        <w:tc>
          <w:tcPr>
            <w:tcW w:w="2810" w:type="dxa"/>
            <w:shd w:val="clear" w:color="auto" w:fill="BFBFBF" w:themeFill="background1" w:themeFillShade="BF"/>
          </w:tcPr>
          <w:p w14:paraId="11001D04" w14:textId="77777777" w:rsidR="00A14580" w:rsidRPr="00A14580" w:rsidRDefault="00A14580" w:rsidP="007F6B3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A14580">
              <w:rPr>
                <w:rFonts w:cstheme="minorHAnsi"/>
                <w:b/>
                <w:sz w:val="24"/>
                <w:szCs w:val="24"/>
              </w:rPr>
              <w:t>Répartition des effectifs</w:t>
            </w:r>
          </w:p>
        </w:tc>
        <w:tc>
          <w:tcPr>
            <w:tcW w:w="4927" w:type="dxa"/>
            <w:shd w:val="clear" w:color="auto" w:fill="BFBFBF" w:themeFill="background1" w:themeFillShade="BF"/>
          </w:tcPr>
          <w:p w14:paraId="4C65DF38" w14:textId="77777777" w:rsidR="00A14580" w:rsidRDefault="00A14580"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14580" w:rsidRPr="007F6B31" w14:paraId="36509CA1"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D67852F" w14:textId="77777777" w:rsidR="00A14580" w:rsidRDefault="00A14580" w:rsidP="000857FA">
            <w:pPr>
              <w:rPr>
                <w:rFonts w:cstheme="minorHAnsi"/>
                <w:b w:val="0"/>
                <w:sz w:val="24"/>
                <w:szCs w:val="24"/>
              </w:rPr>
            </w:pPr>
            <w:r>
              <w:rPr>
                <w:rFonts w:cstheme="minorHAnsi"/>
                <w:b w:val="0"/>
                <w:sz w:val="24"/>
                <w:szCs w:val="24"/>
              </w:rPr>
              <w:t>F8a</w:t>
            </w:r>
          </w:p>
        </w:tc>
        <w:tc>
          <w:tcPr>
            <w:tcW w:w="2810" w:type="dxa"/>
            <w:shd w:val="clear" w:color="auto" w:fill="BFBFBF" w:themeFill="background1" w:themeFillShade="BF"/>
          </w:tcPr>
          <w:p w14:paraId="776D3277" w14:textId="77777777" w:rsidR="00A14580" w:rsidRDefault="00A14580"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Total agents non voirie</w:t>
            </w:r>
          </w:p>
        </w:tc>
        <w:tc>
          <w:tcPr>
            <w:tcW w:w="4927" w:type="dxa"/>
            <w:shd w:val="clear" w:color="auto" w:fill="BFBFBF" w:themeFill="background1" w:themeFillShade="BF"/>
          </w:tcPr>
          <w:p w14:paraId="3335E9A1" w14:textId="77777777" w:rsidR="00A14580" w:rsidRDefault="00A14580"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Soustraire les agents voirie (B2) au total des agents (B1).</w:t>
            </w:r>
          </w:p>
        </w:tc>
      </w:tr>
      <w:tr w:rsidR="00A14580" w:rsidRPr="007F6B31" w14:paraId="6E22E4FE"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4D95AFD8" w14:textId="77777777" w:rsidR="00A14580" w:rsidRDefault="00A14580" w:rsidP="000857FA">
            <w:pPr>
              <w:rPr>
                <w:rFonts w:cstheme="minorHAnsi"/>
                <w:b w:val="0"/>
                <w:sz w:val="24"/>
                <w:szCs w:val="24"/>
              </w:rPr>
            </w:pPr>
            <w:r>
              <w:rPr>
                <w:rFonts w:cstheme="minorHAnsi"/>
                <w:b w:val="0"/>
                <w:sz w:val="24"/>
                <w:szCs w:val="24"/>
              </w:rPr>
              <w:t>F8b</w:t>
            </w:r>
          </w:p>
        </w:tc>
        <w:tc>
          <w:tcPr>
            <w:tcW w:w="2810" w:type="dxa"/>
            <w:shd w:val="clear" w:color="auto" w:fill="BFBFBF" w:themeFill="background1" w:themeFillShade="BF"/>
          </w:tcPr>
          <w:p w14:paraId="0287C5C4" w14:textId="77777777" w:rsidR="00A14580" w:rsidRDefault="00A14580"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Total agents voirie</w:t>
            </w:r>
          </w:p>
        </w:tc>
        <w:tc>
          <w:tcPr>
            <w:tcW w:w="4927" w:type="dxa"/>
            <w:shd w:val="clear" w:color="auto" w:fill="BFBFBF" w:themeFill="background1" w:themeFillShade="BF"/>
          </w:tcPr>
          <w:p w14:paraId="2DBAB0F1" w14:textId="77777777" w:rsidR="00A14580" w:rsidRDefault="00A14580"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B2.</w:t>
            </w:r>
          </w:p>
        </w:tc>
      </w:tr>
      <w:tr w:rsidR="00A14580" w:rsidRPr="007F6B31" w14:paraId="231C1FAC"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4BB7D424" w14:textId="77777777" w:rsidR="00A14580" w:rsidRPr="00A14580" w:rsidRDefault="00A14580" w:rsidP="000857FA">
            <w:pPr>
              <w:rPr>
                <w:rFonts w:cstheme="minorHAnsi"/>
                <w:sz w:val="24"/>
                <w:szCs w:val="24"/>
              </w:rPr>
            </w:pPr>
            <w:r w:rsidRPr="00A14580">
              <w:rPr>
                <w:rFonts w:cstheme="minorHAnsi"/>
                <w:sz w:val="24"/>
                <w:szCs w:val="24"/>
              </w:rPr>
              <w:t>F9</w:t>
            </w:r>
          </w:p>
        </w:tc>
        <w:tc>
          <w:tcPr>
            <w:tcW w:w="2810" w:type="dxa"/>
            <w:shd w:val="clear" w:color="auto" w:fill="BFBFBF" w:themeFill="background1" w:themeFillShade="BF"/>
          </w:tcPr>
          <w:p w14:paraId="66524A42" w14:textId="77777777" w:rsidR="00A14580" w:rsidRPr="00A14580" w:rsidRDefault="00A14580" w:rsidP="007F6B3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A14580">
              <w:rPr>
                <w:rFonts w:cstheme="minorHAnsi"/>
                <w:b/>
                <w:sz w:val="24"/>
                <w:szCs w:val="24"/>
              </w:rPr>
              <w:t xml:space="preserve">Répartition des agents </w:t>
            </w:r>
            <w:r w:rsidRPr="00A14580">
              <w:rPr>
                <w:rFonts w:cstheme="minorHAnsi"/>
                <w:b/>
                <w:sz w:val="24"/>
                <w:szCs w:val="24"/>
              </w:rPr>
              <w:lastRenderedPageBreak/>
              <w:t>voirie</w:t>
            </w:r>
          </w:p>
        </w:tc>
        <w:tc>
          <w:tcPr>
            <w:tcW w:w="4927" w:type="dxa"/>
            <w:shd w:val="clear" w:color="auto" w:fill="BFBFBF" w:themeFill="background1" w:themeFillShade="BF"/>
          </w:tcPr>
          <w:p w14:paraId="7DF7B65E" w14:textId="77777777" w:rsidR="00A14580" w:rsidRDefault="00A14580"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14580" w:rsidRPr="007F6B31" w14:paraId="298F6089"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08F7D624" w14:textId="77777777" w:rsidR="00A14580" w:rsidRDefault="00A14580" w:rsidP="000857FA">
            <w:pPr>
              <w:rPr>
                <w:rFonts w:cstheme="minorHAnsi"/>
                <w:b w:val="0"/>
                <w:sz w:val="24"/>
                <w:szCs w:val="24"/>
              </w:rPr>
            </w:pPr>
            <w:r>
              <w:rPr>
                <w:rFonts w:cstheme="minorHAnsi"/>
                <w:b w:val="0"/>
                <w:sz w:val="24"/>
                <w:szCs w:val="24"/>
              </w:rPr>
              <w:t>F9a</w:t>
            </w:r>
          </w:p>
        </w:tc>
        <w:tc>
          <w:tcPr>
            <w:tcW w:w="2810" w:type="dxa"/>
            <w:shd w:val="clear" w:color="auto" w:fill="BFBFBF" w:themeFill="background1" w:themeFillShade="BF"/>
          </w:tcPr>
          <w:p w14:paraId="26DECF96" w14:textId="77777777" w:rsidR="00A14580" w:rsidRDefault="00A14580"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Agents sur la route</w:t>
            </w:r>
          </w:p>
        </w:tc>
        <w:tc>
          <w:tcPr>
            <w:tcW w:w="4927" w:type="dxa"/>
            <w:shd w:val="clear" w:color="auto" w:fill="BFBFBF" w:themeFill="background1" w:themeFillShade="BF"/>
          </w:tcPr>
          <w:p w14:paraId="4CCE8349" w14:textId="77777777" w:rsidR="00A14580" w:rsidRDefault="00A14580"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Report de la donnée B3</w:t>
            </w:r>
          </w:p>
        </w:tc>
      </w:tr>
      <w:tr w:rsidR="00A14580" w:rsidRPr="007F6B31" w14:paraId="6F2B4D7D"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7C773983" w14:textId="77777777" w:rsidR="00A14580" w:rsidRDefault="00A14580" w:rsidP="000857FA">
            <w:pPr>
              <w:rPr>
                <w:rFonts w:cstheme="minorHAnsi"/>
                <w:b w:val="0"/>
                <w:sz w:val="24"/>
                <w:szCs w:val="24"/>
              </w:rPr>
            </w:pPr>
            <w:r>
              <w:rPr>
                <w:rFonts w:cstheme="minorHAnsi"/>
                <w:b w:val="0"/>
                <w:sz w:val="24"/>
                <w:szCs w:val="24"/>
              </w:rPr>
              <w:t>F9b</w:t>
            </w:r>
          </w:p>
        </w:tc>
        <w:tc>
          <w:tcPr>
            <w:tcW w:w="2810" w:type="dxa"/>
            <w:shd w:val="clear" w:color="auto" w:fill="BFBFBF" w:themeFill="background1" w:themeFillShade="BF"/>
          </w:tcPr>
          <w:p w14:paraId="04E65D51" w14:textId="77777777" w:rsidR="00A14580" w:rsidRDefault="00A14580"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Agents gestion/ingénierie</w:t>
            </w:r>
          </w:p>
        </w:tc>
        <w:tc>
          <w:tcPr>
            <w:tcW w:w="4927" w:type="dxa"/>
            <w:shd w:val="clear" w:color="auto" w:fill="BFBFBF" w:themeFill="background1" w:themeFillShade="BF"/>
          </w:tcPr>
          <w:p w14:paraId="14969052" w14:textId="77777777" w:rsidR="00A14580" w:rsidRDefault="00A14580"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Soustraire les agents sur la route (B3) aux agents voirie (B2).</w:t>
            </w:r>
          </w:p>
        </w:tc>
      </w:tr>
      <w:tr w:rsidR="00E73F5C" w:rsidRPr="007F6B31" w14:paraId="7B708F14"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B489AFC" w14:textId="77777777" w:rsidR="00E73F5C" w:rsidRDefault="00A14580" w:rsidP="000857FA">
            <w:pPr>
              <w:rPr>
                <w:rFonts w:cstheme="minorHAnsi"/>
                <w:sz w:val="24"/>
                <w:szCs w:val="24"/>
              </w:rPr>
            </w:pPr>
            <w:r>
              <w:rPr>
                <w:rFonts w:cstheme="minorHAnsi"/>
                <w:sz w:val="24"/>
                <w:szCs w:val="24"/>
              </w:rPr>
              <w:t>F10</w:t>
            </w:r>
          </w:p>
        </w:tc>
        <w:tc>
          <w:tcPr>
            <w:tcW w:w="2810" w:type="dxa"/>
            <w:shd w:val="clear" w:color="auto" w:fill="BFBFBF" w:themeFill="background1" w:themeFillShade="BF"/>
          </w:tcPr>
          <w:p w14:paraId="5B6EA903" w14:textId="77777777" w:rsidR="00E73F5C" w:rsidRPr="000857FA" w:rsidRDefault="000857FA" w:rsidP="00A14580">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0857FA">
              <w:rPr>
                <w:rFonts w:cstheme="minorHAnsi"/>
                <w:b/>
                <w:sz w:val="24"/>
                <w:szCs w:val="24"/>
              </w:rPr>
              <w:t xml:space="preserve">Evolution dépenses </w:t>
            </w:r>
            <w:r w:rsidR="00A14580">
              <w:rPr>
                <w:rFonts w:cstheme="minorHAnsi"/>
                <w:b/>
                <w:sz w:val="24"/>
                <w:szCs w:val="24"/>
              </w:rPr>
              <w:t>de voirie</w:t>
            </w:r>
            <w:r w:rsidRPr="000857FA">
              <w:rPr>
                <w:rFonts w:cstheme="minorHAnsi"/>
                <w:b/>
                <w:sz w:val="24"/>
                <w:szCs w:val="24"/>
              </w:rPr>
              <w:t xml:space="preserve"> au km</w:t>
            </w:r>
            <w:r w:rsidR="00087CD8">
              <w:rPr>
                <w:rFonts w:cstheme="minorHAnsi"/>
                <w:b/>
                <w:sz w:val="24"/>
                <w:szCs w:val="24"/>
              </w:rPr>
              <w:t xml:space="preserve"> pour 1 000 habitants</w:t>
            </w:r>
          </w:p>
        </w:tc>
        <w:tc>
          <w:tcPr>
            <w:tcW w:w="4927" w:type="dxa"/>
            <w:shd w:val="clear" w:color="auto" w:fill="BFBFBF" w:themeFill="background1" w:themeFillShade="BF"/>
          </w:tcPr>
          <w:p w14:paraId="3F56AE7C" w14:textId="77777777" w:rsidR="00E73F5C" w:rsidRDefault="00E73F5C"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14580" w:rsidRPr="007F6B31" w14:paraId="4A139196" w14:textId="77777777" w:rsidTr="00D0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82DEFC6" w14:textId="77777777" w:rsidR="00A14580" w:rsidRDefault="005B4662" w:rsidP="000857FA">
            <w:pPr>
              <w:rPr>
                <w:rFonts w:cstheme="minorHAnsi"/>
                <w:sz w:val="24"/>
                <w:szCs w:val="24"/>
              </w:rPr>
            </w:pPr>
            <w:r>
              <w:rPr>
                <w:rFonts w:cstheme="minorHAnsi"/>
                <w:sz w:val="24"/>
                <w:szCs w:val="24"/>
              </w:rPr>
              <w:t>F10a</w:t>
            </w:r>
          </w:p>
        </w:tc>
        <w:tc>
          <w:tcPr>
            <w:tcW w:w="2810" w:type="dxa"/>
            <w:shd w:val="clear" w:color="auto" w:fill="BFBFBF" w:themeFill="background1" w:themeFillShade="BF"/>
          </w:tcPr>
          <w:p w14:paraId="05543C00" w14:textId="77777777" w:rsidR="00A14580" w:rsidRPr="003E15C2" w:rsidRDefault="005B4662" w:rsidP="00A1458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Fonctionnement</w:t>
            </w:r>
            <w:r w:rsidR="00EA736F">
              <w:rPr>
                <w:rFonts w:cstheme="minorHAnsi"/>
                <w:sz w:val="24"/>
                <w:szCs w:val="24"/>
              </w:rPr>
              <w:t xml:space="preserve"> (sans charges de personnel)</w:t>
            </w:r>
            <w:r>
              <w:rPr>
                <w:rFonts w:cstheme="minorHAnsi"/>
                <w:sz w:val="24"/>
                <w:szCs w:val="24"/>
              </w:rPr>
              <w:t xml:space="preserve"> par km pour 1 000 habitants</w:t>
            </w:r>
          </w:p>
        </w:tc>
        <w:tc>
          <w:tcPr>
            <w:tcW w:w="4927" w:type="dxa"/>
            <w:shd w:val="clear" w:color="auto" w:fill="BFBFBF" w:themeFill="background1" w:themeFillShade="BF"/>
          </w:tcPr>
          <w:p w14:paraId="0B8E80E7" w14:textId="77777777" w:rsidR="00A14580" w:rsidRDefault="005B4662"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r w:rsidR="00EA736F">
              <w:rPr>
                <w:rFonts w:cstheme="minorHAnsi"/>
                <w:sz w:val="24"/>
                <w:szCs w:val="24"/>
              </w:rPr>
              <w:t>F2a</w:t>
            </w:r>
            <w:r>
              <w:rPr>
                <w:rFonts w:cstheme="minorHAnsi"/>
                <w:sz w:val="24"/>
                <w:szCs w:val="24"/>
              </w:rPr>
              <w:t>/A2/A1)*1000</w:t>
            </w:r>
          </w:p>
          <w:p w14:paraId="74F3DA88" w14:textId="77777777" w:rsidR="005B4662" w:rsidRDefault="005B4662"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14580" w:rsidRPr="007F6B31" w14:paraId="29429DEA" w14:textId="77777777" w:rsidTr="00D040F9">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BC4FCD5" w14:textId="77777777" w:rsidR="00A14580" w:rsidRDefault="00087CD8" w:rsidP="005B4662">
            <w:pPr>
              <w:rPr>
                <w:rFonts w:cstheme="minorHAnsi"/>
                <w:sz w:val="24"/>
                <w:szCs w:val="24"/>
              </w:rPr>
            </w:pPr>
            <w:r>
              <w:rPr>
                <w:rFonts w:cstheme="minorHAnsi"/>
                <w:sz w:val="24"/>
                <w:szCs w:val="24"/>
              </w:rPr>
              <w:t>F</w:t>
            </w:r>
            <w:r w:rsidR="005B4662">
              <w:rPr>
                <w:rFonts w:cstheme="minorHAnsi"/>
                <w:sz w:val="24"/>
                <w:szCs w:val="24"/>
              </w:rPr>
              <w:t>10b</w:t>
            </w:r>
          </w:p>
        </w:tc>
        <w:tc>
          <w:tcPr>
            <w:tcW w:w="2810" w:type="dxa"/>
            <w:shd w:val="clear" w:color="auto" w:fill="BFBFBF" w:themeFill="background1" w:themeFillShade="BF"/>
          </w:tcPr>
          <w:p w14:paraId="7F24734F" w14:textId="77777777" w:rsidR="00A14580" w:rsidRPr="003E15C2" w:rsidRDefault="005B4662" w:rsidP="00A1458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Investissement</w:t>
            </w:r>
            <w:r w:rsidR="00EA736F">
              <w:rPr>
                <w:rFonts w:cstheme="minorHAnsi"/>
                <w:sz w:val="24"/>
                <w:szCs w:val="24"/>
              </w:rPr>
              <w:t xml:space="preserve"> (sans grands travaux)</w:t>
            </w:r>
            <w:r>
              <w:rPr>
                <w:rFonts w:cstheme="minorHAnsi"/>
                <w:sz w:val="24"/>
                <w:szCs w:val="24"/>
              </w:rPr>
              <w:t xml:space="preserve"> par km pour 1 000 habitants</w:t>
            </w:r>
          </w:p>
        </w:tc>
        <w:tc>
          <w:tcPr>
            <w:tcW w:w="4927" w:type="dxa"/>
            <w:shd w:val="clear" w:color="auto" w:fill="BFBFBF" w:themeFill="background1" w:themeFillShade="BF"/>
          </w:tcPr>
          <w:p w14:paraId="34688853" w14:textId="77777777" w:rsidR="005B4662" w:rsidRDefault="005B4662"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r w:rsidR="00EA736F">
              <w:rPr>
                <w:rFonts w:cstheme="minorHAnsi"/>
                <w:sz w:val="24"/>
                <w:szCs w:val="24"/>
              </w:rPr>
              <w:t>F1a</w:t>
            </w:r>
            <w:r>
              <w:rPr>
                <w:rFonts w:cstheme="minorHAnsi"/>
                <w:sz w:val="24"/>
                <w:szCs w:val="24"/>
              </w:rPr>
              <w:t>/A2/A1)*1000</w:t>
            </w:r>
          </w:p>
        </w:tc>
      </w:tr>
      <w:tr w:rsidR="000857FA" w:rsidRPr="007F6B31" w14:paraId="43C63A0C"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7BB0D19A" w14:textId="77777777" w:rsidR="000857FA" w:rsidRDefault="003E15C2" w:rsidP="000857FA">
            <w:pPr>
              <w:rPr>
                <w:rFonts w:cstheme="minorHAnsi"/>
                <w:sz w:val="24"/>
                <w:szCs w:val="24"/>
              </w:rPr>
            </w:pPr>
            <w:r>
              <w:rPr>
                <w:rFonts w:cstheme="minorHAnsi"/>
                <w:sz w:val="24"/>
                <w:szCs w:val="24"/>
              </w:rPr>
              <w:t>F11</w:t>
            </w:r>
          </w:p>
        </w:tc>
        <w:tc>
          <w:tcPr>
            <w:tcW w:w="2810" w:type="dxa"/>
            <w:shd w:val="clear" w:color="auto" w:fill="D9D9D9" w:themeFill="background1" w:themeFillShade="D9"/>
          </w:tcPr>
          <w:p w14:paraId="4965F89B" w14:textId="77777777" w:rsidR="000857FA" w:rsidRPr="000857FA" w:rsidRDefault="003E15C2" w:rsidP="007F6B31">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Grosses réparations au km</w:t>
            </w:r>
            <w:r w:rsidR="00F94F8B">
              <w:rPr>
                <w:rFonts w:cstheme="minorHAnsi"/>
                <w:b/>
                <w:sz w:val="24"/>
                <w:szCs w:val="24"/>
              </w:rPr>
              <w:t xml:space="preserve"> pour 1 000 habitants</w:t>
            </w:r>
          </w:p>
        </w:tc>
        <w:tc>
          <w:tcPr>
            <w:tcW w:w="4927" w:type="dxa"/>
            <w:shd w:val="clear" w:color="auto" w:fill="D9D9D9" w:themeFill="background1" w:themeFillShade="D9"/>
          </w:tcPr>
          <w:p w14:paraId="67FF2F4B" w14:textId="77777777" w:rsidR="000857FA" w:rsidRDefault="00087CD8"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7CD8">
              <w:rPr>
                <w:rFonts w:cstheme="minorHAnsi"/>
                <w:sz w:val="24"/>
                <w:szCs w:val="24"/>
              </w:rPr>
              <w:t>Le procédé de calcul pour les dépenses de grosses réparations est identique à celui des dépenses de fonctionnement et d’investissement.</w:t>
            </w:r>
          </w:p>
        </w:tc>
      </w:tr>
      <w:tr w:rsidR="000857FA" w:rsidRPr="007F6B31" w14:paraId="119EB655" w14:textId="77777777" w:rsidTr="000857FA">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26ADA41F" w14:textId="77777777" w:rsidR="000857FA" w:rsidRPr="0011494D" w:rsidRDefault="003E15C2" w:rsidP="000857FA">
            <w:pPr>
              <w:rPr>
                <w:rFonts w:cstheme="minorHAnsi"/>
                <w:b w:val="0"/>
                <w:sz w:val="24"/>
                <w:szCs w:val="24"/>
              </w:rPr>
            </w:pPr>
            <w:r>
              <w:rPr>
                <w:rFonts w:cstheme="minorHAnsi"/>
                <w:b w:val="0"/>
                <w:sz w:val="24"/>
                <w:szCs w:val="24"/>
              </w:rPr>
              <w:t>F11a</w:t>
            </w:r>
          </w:p>
        </w:tc>
        <w:tc>
          <w:tcPr>
            <w:tcW w:w="2810" w:type="dxa"/>
            <w:shd w:val="clear" w:color="auto" w:fill="D9D9D9" w:themeFill="background1" w:themeFillShade="D9"/>
          </w:tcPr>
          <w:p w14:paraId="6E7DF0DB" w14:textId="77777777" w:rsidR="000857FA" w:rsidRPr="000857FA" w:rsidRDefault="000857FA"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57FA">
              <w:rPr>
                <w:rFonts w:cstheme="minorHAnsi"/>
                <w:sz w:val="24"/>
                <w:szCs w:val="24"/>
              </w:rPr>
              <w:t>Grosses réparations</w:t>
            </w:r>
            <w:r w:rsidR="003E15C2">
              <w:rPr>
                <w:rFonts w:cstheme="minorHAnsi"/>
                <w:sz w:val="24"/>
                <w:szCs w:val="24"/>
              </w:rPr>
              <w:t xml:space="preserve"> chaussées par km</w:t>
            </w:r>
            <w:r w:rsidR="00522DAE">
              <w:rPr>
                <w:rFonts w:cstheme="minorHAnsi"/>
                <w:sz w:val="24"/>
                <w:szCs w:val="24"/>
              </w:rPr>
              <w:t xml:space="preserve"> pour 1 000 habitants</w:t>
            </w:r>
          </w:p>
        </w:tc>
        <w:tc>
          <w:tcPr>
            <w:tcW w:w="4927" w:type="dxa"/>
            <w:shd w:val="clear" w:color="auto" w:fill="D9D9D9" w:themeFill="background1" w:themeFillShade="D9"/>
          </w:tcPr>
          <w:p w14:paraId="708DF937" w14:textId="77777777" w:rsidR="000857FA" w:rsidRDefault="00522DAE"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(F54/A2/A1)*1000</w:t>
            </w:r>
            <w:r w:rsidR="00087CD8">
              <w:rPr>
                <w:rFonts w:cstheme="minorHAnsi"/>
                <w:sz w:val="24"/>
                <w:szCs w:val="24"/>
              </w:rPr>
              <w:t xml:space="preserve"> </w:t>
            </w:r>
          </w:p>
        </w:tc>
      </w:tr>
      <w:tr w:rsidR="000857FA" w:rsidRPr="007F6B31" w14:paraId="59382CF4" w14:textId="77777777" w:rsidTr="00085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10C59E64" w14:textId="77777777" w:rsidR="000857FA" w:rsidRPr="0011494D" w:rsidRDefault="003E15C2" w:rsidP="000857FA">
            <w:pPr>
              <w:rPr>
                <w:rFonts w:cstheme="minorHAnsi"/>
                <w:b w:val="0"/>
                <w:sz w:val="24"/>
                <w:szCs w:val="24"/>
              </w:rPr>
            </w:pPr>
            <w:r>
              <w:rPr>
                <w:rFonts w:cstheme="minorHAnsi"/>
                <w:b w:val="0"/>
                <w:sz w:val="24"/>
                <w:szCs w:val="24"/>
              </w:rPr>
              <w:t>F11b</w:t>
            </w:r>
          </w:p>
        </w:tc>
        <w:tc>
          <w:tcPr>
            <w:tcW w:w="2810" w:type="dxa"/>
            <w:shd w:val="clear" w:color="auto" w:fill="D9D9D9" w:themeFill="background1" w:themeFillShade="D9"/>
          </w:tcPr>
          <w:p w14:paraId="085A2F0F" w14:textId="77777777" w:rsidR="000857FA" w:rsidRPr="000857FA" w:rsidRDefault="003E15C2"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Grosses réparations OA par km</w:t>
            </w:r>
            <w:r w:rsidR="00522DAE">
              <w:rPr>
                <w:rFonts w:cstheme="minorHAnsi"/>
                <w:sz w:val="24"/>
                <w:szCs w:val="24"/>
              </w:rPr>
              <w:t xml:space="preserve"> pour 1 000 habitants</w:t>
            </w:r>
          </w:p>
        </w:tc>
        <w:tc>
          <w:tcPr>
            <w:tcW w:w="4927" w:type="dxa"/>
            <w:shd w:val="clear" w:color="auto" w:fill="D9D9D9" w:themeFill="background1" w:themeFillShade="D9"/>
          </w:tcPr>
          <w:p w14:paraId="06CC05EE" w14:textId="77777777" w:rsidR="000857FA" w:rsidRDefault="00522DAE"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(F56/A2/A1)*1000</w:t>
            </w:r>
          </w:p>
          <w:p w14:paraId="5C0C26C5" w14:textId="77777777" w:rsidR="00522DAE" w:rsidRDefault="00522DAE"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12EC" w:rsidRPr="007F6B31" w14:paraId="0AB12C65" w14:textId="77777777" w:rsidTr="008B12EC">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5B21813A" w14:textId="77777777" w:rsidR="008B12EC" w:rsidRDefault="003E15C2" w:rsidP="000857FA">
            <w:pPr>
              <w:rPr>
                <w:rFonts w:cstheme="minorHAnsi"/>
                <w:sz w:val="24"/>
                <w:szCs w:val="24"/>
              </w:rPr>
            </w:pPr>
            <w:r>
              <w:rPr>
                <w:rFonts w:cstheme="minorHAnsi"/>
                <w:sz w:val="24"/>
                <w:szCs w:val="24"/>
              </w:rPr>
              <w:t>F12</w:t>
            </w:r>
          </w:p>
        </w:tc>
        <w:tc>
          <w:tcPr>
            <w:tcW w:w="2810" w:type="dxa"/>
            <w:shd w:val="clear" w:color="auto" w:fill="BFBFBF" w:themeFill="background1" w:themeFillShade="BF"/>
          </w:tcPr>
          <w:p w14:paraId="2F678030" w14:textId="77777777" w:rsidR="008B12EC" w:rsidRPr="008B12EC" w:rsidRDefault="00F276B0" w:rsidP="007F6B3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Nombre d’agents pour 100 km</w:t>
            </w:r>
          </w:p>
        </w:tc>
        <w:tc>
          <w:tcPr>
            <w:tcW w:w="4927" w:type="dxa"/>
            <w:shd w:val="clear" w:color="auto" w:fill="BFBFBF" w:themeFill="background1" w:themeFillShade="BF"/>
          </w:tcPr>
          <w:p w14:paraId="30AD7D6B" w14:textId="77777777" w:rsidR="008B12EC" w:rsidRDefault="008B12EC"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276B0" w:rsidRPr="007F6B31" w14:paraId="3FA9B00B" w14:textId="77777777" w:rsidTr="008B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4A00CCD9" w14:textId="77777777" w:rsidR="00F276B0" w:rsidRDefault="00F276B0" w:rsidP="000857FA">
            <w:pPr>
              <w:rPr>
                <w:rFonts w:cstheme="minorHAnsi"/>
                <w:sz w:val="24"/>
                <w:szCs w:val="24"/>
              </w:rPr>
            </w:pPr>
            <w:r>
              <w:rPr>
                <w:rFonts w:cstheme="minorHAnsi"/>
                <w:sz w:val="24"/>
                <w:szCs w:val="24"/>
              </w:rPr>
              <w:t>F12a</w:t>
            </w:r>
          </w:p>
        </w:tc>
        <w:tc>
          <w:tcPr>
            <w:tcW w:w="2810" w:type="dxa"/>
            <w:shd w:val="clear" w:color="auto" w:fill="BFBFBF" w:themeFill="background1" w:themeFillShade="BF"/>
          </w:tcPr>
          <w:p w14:paraId="1BBF767A" w14:textId="77777777" w:rsidR="00F276B0" w:rsidRPr="00F276B0" w:rsidRDefault="00F276B0" w:rsidP="007F6B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276B0">
              <w:rPr>
                <w:rFonts w:cstheme="minorHAnsi"/>
                <w:sz w:val="24"/>
                <w:szCs w:val="24"/>
              </w:rPr>
              <w:t>Agents sur la route pour 100 km</w:t>
            </w:r>
          </w:p>
        </w:tc>
        <w:tc>
          <w:tcPr>
            <w:tcW w:w="4927" w:type="dxa"/>
            <w:shd w:val="clear" w:color="auto" w:fill="BFBFBF" w:themeFill="background1" w:themeFillShade="BF"/>
          </w:tcPr>
          <w:p w14:paraId="1B30F167" w14:textId="77777777" w:rsidR="00F276B0" w:rsidRDefault="00F276B0" w:rsidP="00C620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B3*100/A2</w:t>
            </w:r>
          </w:p>
        </w:tc>
      </w:tr>
      <w:tr w:rsidR="00F276B0" w:rsidRPr="007F6B31" w14:paraId="54069A43" w14:textId="77777777" w:rsidTr="008B12EC">
        <w:tc>
          <w:tcPr>
            <w:cnfStyle w:val="001000000000" w:firstRow="0" w:lastRow="0" w:firstColumn="1" w:lastColumn="0" w:oddVBand="0" w:evenVBand="0" w:oddHBand="0" w:evenHBand="0" w:firstRowFirstColumn="0" w:firstRowLastColumn="0" w:lastRowFirstColumn="0" w:lastRowLastColumn="0"/>
            <w:tcW w:w="1551" w:type="dxa"/>
            <w:shd w:val="clear" w:color="auto" w:fill="808080" w:themeFill="background1" w:themeFillShade="80"/>
          </w:tcPr>
          <w:p w14:paraId="6BD3759A" w14:textId="77777777" w:rsidR="00F276B0" w:rsidRDefault="00F276B0" w:rsidP="000857FA">
            <w:pPr>
              <w:rPr>
                <w:rFonts w:cstheme="minorHAnsi"/>
                <w:sz w:val="24"/>
                <w:szCs w:val="24"/>
              </w:rPr>
            </w:pPr>
            <w:r>
              <w:rPr>
                <w:rFonts w:cstheme="minorHAnsi"/>
                <w:sz w:val="24"/>
                <w:szCs w:val="24"/>
              </w:rPr>
              <w:t>F12b</w:t>
            </w:r>
          </w:p>
        </w:tc>
        <w:tc>
          <w:tcPr>
            <w:tcW w:w="2810" w:type="dxa"/>
            <w:shd w:val="clear" w:color="auto" w:fill="BFBFBF" w:themeFill="background1" w:themeFillShade="BF"/>
          </w:tcPr>
          <w:p w14:paraId="2A538C75" w14:textId="77777777" w:rsidR="00F276B0" w:rsidRPr="00F276B0" w:rsidRDefault="00F276B0" w:rsidP="007F6B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276B0">
              <w:rPr>
                <w:rFonts w:cstheme="minorHAnsi"/>
                <w:sz w:val="24"/>
                <w:szCs w:val="24"/>
              </w:rPr>
              <w:t>Agents gestion/ingénierie pour 100 km</w:t>
            </w:r>
          </w:p>
        </w:tc>
        <w:tc>
          <w:tcPr>
            <w:tcW w:w="4927" w:type="dxa"/>
            <w:shd w:val="clear" w:color="auto" w:fill="BFBFBF" w:themeFill="background1" w:themeFillShade="BF"/>
          </w:tcPr>
          <w:p w14:paraId="6240338D" w14:textId="77777777" w:rsidR="00F276B0" w:rsidRDefault="00F276B0" w:rsidP="00C620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F9b*100/A2</w:t>
            </w:r>
          </w:p>
        </w:tc>
      </w:tr>
    </w:tbl>
    <w:p w14:paraId="1C58E7B7" w14:textId="77777777" w:rsidR="001E3CEA" w:rsidRPr="007F6B31" w:rsidRDefault="001E3CEA" w:rsidP="002A451B">
      <w:pPr>
        <w:jc w:val="both"/>
        <w:rPr>
          <w:rFonts w:cstheme="minorHAnsi"/>
          <w:b/>
          <w:color w:val="4F81BD" w:themeColor="accent1"/>
          <w:sz w:val="24"/>
          <w:szCs w:val="24"/>
        </w:rPr>
      </w:pPr>
    </w:p>
    <w:p w14:paraId="19BE1620" w14:textId="77777777" w:rsidR="002A451B" w:rsidRPr="007F6B31" w:rsidRDefault="002A451B" w:rsidP="002A451B">
      <w:pPr>
        <w:jc w:val="both"/>
        <w:rPr>
          <w:rFonts w:cstheme="minorHAnsi"/>
          <w:b/>
          <w:color w:val="772681"/>
          <w:sz w:val="24"/>
          <w:szCs w:val="24"/>
        </w:rPr>
      </w:pPr>
      <w:r w:rsidRPr="007F6B31">
        <w:rPr>
          <w:rFonts w:cstheme="minorHAnsi"/>
          <w:b/>
          <w:color w:val="772681"/>
          <w:sz w:val="24"/>
          <w:szCs w:val="24"/>
        </w:rPr>
        <w:t>Nota : calcul des proratas</w:t>
      </w:r>
    </w:p>
    <w:p w14:paraId="2C637768" w14:textId="77777777" w:rsidR="002A451B" w:rsidRPr="007F6B31" w:rsidRDefault="002A451B" w:rsidP="002A451B">
      <w:pPr>
        <w:jc w:val="both"/>
        <w:rPr>
          <w:rFonts w:cstheme="minorHAnsi"/>
          <w:sz w:val="24"/>
          <w:szCs w:val="24"/>
        </w:rPr>
      </w:pPr>
      <w:r w:rsidRPr="007F6B31">
        <w:rPr>
          <w:rFonts w:cstheme="minorHAnsi"/>
          <w:sz w:val="24"/>
          <w:szCs w:val="24"/>
        </w:rPr>
        <w:t xml:space="preserve">Selon les départements, la ventilation des dépenses dans la fonction 6 </w:t>
      </w:r>
      <w:r w:rsidR="00875089" w:rsidRPr="007F6B31">
        <w:rPr>
          <w:rFonts w:cstheme="minorHAnsi"/>
          <w:sz w:val="24"/>
          <w:szCs w:val="24"/>
        </w:rPr>
        <w:t>est plus ou moins élaborée selon la nature de ces dépenses et des comptes associés.</w:t>
      </w:r>
      <w:r w:rsidR="00F276B0">
        <w:rPr>
          <w:rFonts w:cstheme="minorHAnsi"/>
          <w:sz w:val="24"/>
          <w:szCs w:val="24"/>
        </w:rPr>
        <w:t xml:space="preserve">   </w:t>
      </w:r>
    </w:p>
    <w:p w14:paraId="7EE8A9F1" w14:textId="77777777" w:rsidR="00AA42DF" w:rsidRPr="007F6B31" w:rsidRDefault="00875089" w:rsidP="00AA42DF">
      <w:pPr>
        <w:pStyle w:val="Paragraphedeliste"/>
        <w:numPr>
          <w:ilvl w:val="0"/>
          <w:numId w:val="3"/>
        </w:numPr>
        <w:jc w:val="both"/>
        <w:rPr>
          <w:rFonts w:cstheme="minorHAnsi"/>
          <w:b/>
          <w:color w:val="4F81BD" w:themeColor="accent1"/>
          <w:sz w:val="24"/>
          <w:szCs w:val="24"/>
        </w:rPr>
      </w:pPr>
      <w:r w:rsidRPr="007F6B31">
        <w:rPr>
          <w:rFonts w:cstheme="minorHAnsi"/>
          <w:sz w:val="24"/>
          <w:szCs w:val="24"/>
        </w:rPr>
        <w:t>Idéalement, toutes les dépenses sont ventilées dans les différentes sous-fonctions, dont les 621 et 622 concernant la voirie départementale. Dans ce cas, il n’y a pas de charge commune dans la fonction 6 (la sous-fonction  60 a un total de zéro)</w:t>
      </w:r>
      <w:r w:rsidR="00AA42DF" w:rsidRPr="007F6B31">
        <w:rPr>
          <w:rFonts w:cstheme="minorHAnsi"/>
          <w:sz w:val="24"/>
          <w:szCs w:val="24"/>
        </w:rPr>
        <w:t>. Il n’y a donc pas de prorata à rajouter.</w:t>
      </w:r>
    </w:p>
    <w:p w14:paraId="3ECC8899" w14:textId="77777777" w:rsidR="00AA42DF" w:rsidRPr="007F6B31" w:rsidRDefault="00AA42DF" w:rsidP="00AA42DF">
      <w:pPr>
        <w:pStyle w:val="Paragraphedeliste"/>
        <w:jc w:val="both"/>
        <w:rPr>
          <w:rFonts w:cstheme="minorHAnsi"/>
          <w:b/>
          <w:color w:val="4F81BD" w:themeColor="accent1"/>
          <w:sz w:val="24"/>
          <w:szCs w:val="24"/>
        </w:rPr>
      </w:pPr>
    </w:p>
    <w:p w14:paraId="47A12DC6" w14:textId="77777777" w:rsidR="00D34F6F" w:rsidRPr="00517D8F" w:rsidRDefault="00AA42DF" w:rsidP="00517D8F">
      <w:pPr>
        <w:pStyle w:val="Paragraphedeliste"/>
        <w:numPr>
          <w:ilvl w:val="0"/>
          <w:numId w:val="3"/>
        </w:numPr>
        <w:jc w:val="both"/>
        <w:rPr>
          <w:rFonts w:cstheme="minorHAnsi"/>
          <w:b/>
          <w:color w:val="4F81BD" w:themeColor="accent1"/>
          <w:sz w:val="24"/>
          <w:szCs w:val="24"/>
        </w:rPr>
      </w:pPr>
      <w:r w:rsidRPr="007F6B31">
        <w:rPr>
          <w:rFonts w:cstheme="minorHAnsi"/>
          <w:sz w:val="24"/>
          <w:szCs w:val="24"/>
        </w:rPr>
        <w:t xml:space="preserve">Dans un grand nombre de cas, toutes les dépenses sont ventilées correctement, mais certaines charges subsistent en charges communes sur les mêmes lignes. C’est fréquemment le cas des charges de personnel, où par exemple les charges </w:t>
      </w:r>
      <w:r w:rsidRPr="007F6B31">
        <w:rPr>
          <w:rFonts w:cstheme="minorHAnsi"/>
          <w:sz w:val="24"/>
          <w:szCs w:val="24"/>
        </w:rPr>
        <w:lastRenderedPageBreak/>
        <w:t>d’encadrement polyvalent sont inscrites dans la sous-fonction 60. Il convient alors de rajouter aux charges inscrites aux sous-fonctions 621 et 621 le prorata de la dépense inscrite à la sous-fonction 60. En toute rigueur, le calcul doit être fait ligne par ligne</w:t>
      </w:r>
    </w:p>
    <w:p w14:paraId="0D65D6C1" w14:textId="77777777" w:rsidR="00517D8F" w:rsidRPr="00517D8F" w:rsidRDefault="00517D8F" w:rsidP="00517D8F">
      <w:pPr>
        <w:pStyle w:val="Paragraphedeliste"/>
        <w:rPr>
          <w:rFonts w:cstheme="minorHAnsi"/>
          <w:b/>
          <w:color w:val="4F81BD" w:themeColor="accent1"/>
          <w:sz w:val="24"/>
          <w:szCs w:val="24"/>
        </w:rPr>
      </w:pPr>
    </w:p>
    <w:p w14:paraId="16EC6B14" w14:textId="77777777" w:rsidR="00517D8F" w:rsidRPr="00517D8F" w:rsidRDefault="00517D8F" w:rsidP="00517D8F">
      <w:pPr>
        <w:pStyle w:val="Paragraphedeliste"/>
        <w:jc w:val="both"/>
        <w:rPr>
          <w:rFonts w:cstheme="minorHAnsi"/>
          <w:b/>
          <w:color w:val="4F81BD" w:themeColor="accent1"/>
          <w:sz w:val="24"/>
          <w:szCs w:val="24"/>
        </w:rPr>
      </w:pPr>
    </w:p>
    <w:p w14:paraId="06D4A441" w14:textId="77777777" w:rsidR="00AA42DF" w:rsidRPr="007F6B31" w:rsidRDefault="00875089" w:rsidP="00FE3340">
      <w:pPr>
        <w:pStyle w:val="Paragraphedeliste"/>
        <w:numPr>
          <w:ilvl w:val="0"/>
          <w:numId w:val="3"/>
        </w:numPr>
        <w:jc w:val="both"/>
        <w:rPr>
          <w:rFonts w:cstheme="minorHAnsi"/>
          <w:b/>
          <w:color w:val="4F81BD" w:themeColor="accent1"/>
          <w:sz w:val="24"/>
          <w:szCs w:val="24"/>
        </w:rPr>
      </w:pPr>
      <w:r w:rsidRPr="007F6B31">
        <w:rPr>
          <w:rFonts w:cstheme="minorHAnsi"/>
          <w:sz w:val="24"/>
          <w:szCs w:val="24"/>
        </w:rPr>
        <w:t>Il arrive qu’à l’exception des comptes spécifiquement fléchés sur la voirie, comme les fournitures de voirie (60633) ou l’entretien et réparations des voies et réseaux (61523)</w:t>
      </w:r>
      <w:r w:rsidR="00AA42DF" w:rsidRPr="007F6B31">
        <w:rPr>
          <w:rFonts w:cstheme="minorHAnsi"/>
          <w:sz w:val="24"/>
          <w:szCs w:val="24"/>
        </w:rPr>
        <w:t>, toutes les autres dépenses soient inscrites en charges communes (sous-fonction 60</w:t>
      </w:r>
    </w:p>
    <w:p w14:paraId="26ADF7C1" w14:textId="77777777" w:rsidR="00AA42DF" w:rsidRDefault="00AA42DF" w:rsidP="00FE3340">
      <w:pPr>
        <w:pStyle w:val="Paragraphedeliste"/>
        <w:numPr>
          <w:ilvl w:val="0"/>
          <w:numId w:val="3"/>
        </w:numPr>
        <w:jc w:val="both"/>
        <w:rPr>
          <w:rFonts w:cstheme="minorHAnsi"/>
          <w:sz w:val="24"/>
          <w:szCs w:val="24"/>
        </w:rPr>
      </w:pPr>
      <w:r w:rsidRPr="007F6B31">
        <w:rPr>
          <w:rFonts w:cstheme="minorHAnsi"/>
          <w:sz w:val="24"/>
          <w:szCs w:val="24"/>
        </w:rPr>
        <w:t xml:space="preserve">Le cas le plus fréquent est une ventilation des charges, pour certaines lignes de façon rigoureuse (pas de prorata à rajouter), pour certaines lignes comme le cas 2  et d’autres comme le cas 3. En toute rigueur, le calcul  du prorata doit être fait ligne par ligne. </w:t>
      </w:r>
    </w:p>
    <w:p w14:paraId="7B066C0B" w14:textId="77777777" w:rsidR="00D34F6F" w:rsidRPr="007F6B31" w:rsidRDefault="00D34F6F" w:rsidP="00CF53B2">
      <w:pPr>
        <w:pStyle w:val="Paragraphedeliste"/>
        <w:jc w:val="both"/>
        <w:rPr>
          <w:rFonts w:cstheme="minorHAnsi"/>
          <w:sz w:val="24"/>
          <w:szCs w:val="24"/>
        </w:rPr>
      </w:pPr>
    </w:p>
    <w:p w14:paraId="406BE665" w14:textId="77777777" w:rsidR="00026CB3" w:rsidRPr="007F6B31" w:rsidRDefault="00AA42DF" w:rsidP="00AA42DF">
      <w:pPr>
        <w:pStyle w:val="Paragraphedeliste"/>
        <w:numPr>
          <w:ilvl w:val="0"/>
          <w:numId w:val="3"/>
        </w:numPr>
        <w:jc w:val="both"/>
        <w:rPr>
          <w:rFonts w:cstheme="minorHAnsi"/>
          <w:sz w:val="24"/>
          <w:szCs w:val="24"/>
        </w:rPr>
      </w:pPr>
      <w:r w:rsidRPr="007F6B31">
        <w:rPr>
          <w:rFonts w:cstheme="minorHAnsi"/>
          <w:sz w:val="24"/>
          <w:szCs w:val="24"/>
        </w:rPr>
        <w:t>En ce qui concerne les charges de personnel, il convient de vérifier qu’il y a cohérence entre le montant calculé selon la méthode ci-dessus et la charge salariale moyenne par agent (C6/B2, charge moyenne par agent affecté à la voirie, est en principe assez voisin, à + ou – 20%,  de C2/B1, charge moyenne par agent de la collectivité).</w:t>
      </w:r>
      <w:r w:rsidR="00026CB3" w:rsidRPr="007F6B31">
        <w:rPr>
          <w:rFonts w:cstheme="minorHAnsi"/>
          <w:sz w:val="24"/>
          <w:szCs w:val="24"/>
        </w:rPr>
        <w:t xml:space="preserve"> Si cet écart semble anormal, il est probable que cela résulte du fait qu’une partie des charges de personnel de voirie a été inscrite en fonction 0 (services généraux) et non en fonction 6. </w:t>
      </w:r>
    </w:p>
    <w:p w14:paraId="06728909" w14:textId="77777777" w:rsidR="00026CB3" w:rsidRPr="007F6B31" w:rsidRDefault="00026CB3" w:rsidP="00026CB3">
      <w:pPr>
        <w:pStyle w:val="Paragraphedeliste"/>
        <w:rPr>
          <w:rFonts w:cstheme="minorHAnsi"/>
          <w:sz w:val="24"/>
          <w:szCs w:val="24"/>
        </w:rPr>
      </w:pPr>
    </w:p>
    <w:p w14:paraId="72FFD7A9" w14:textId="77777777" w:rsidR="00BD5008" w:rsidRPr="007F6B31" w:rsidRDefault="00026CB3" w:rsidP="00232EB6">
      <w:pPr>
        <w:pStyle w:val="Paragraphedeliste"/>
        <w:jc w:val="both"/>
        <w:rPr>
          <w:rFonts w:cstheme="minorHAnsi"/>
          <w:b/>
          <w:color w:val="4F81BD" w:themeColor="accent1"/>
          <w:sz w:val="24"/>
          <w:szCs w:val="24"/>
        </w:rPr>
      </w:pPr>
      <w:r w:rsidRPr="007F6B31">
        <w:rPr>
          <w:rFonts w:cstheme="minorHAnsi"/>
          <w:sz w:val="24"/>
          <w:szCs w:val="24"/>
        </w:rPr>
        <w:t>Le même problème que précédemment peut se reproduire en ce qui concerne les frais généraux : certains départements imputent tous les frais de bâtiments ou de véhicules en fonction 0 (services généraux).</w:t>
      </w:r>
    </w:p>
    <w:sectPr w:rsidR="00BD5008" w:rsidRPr="007F6B31" w:rsidSect="002F6462">
      <w:headerReference w:type="default" r:id="rId9"/>
      <w:footerReference w:type="default" r:id="rId10"/>
      <w:pgSz w:w="11906" w:h="16838"/>
      <w:pgMar w:top="1417" w:right="1417" w:bottom="1417" w:left="1417"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6567" w14:textId="77777777" w:rsidR="00237296" w:rsidRDefault="00237296" w:rsidP="002A451B">
      <w:pPr>
        <w:spacing w:after="0" w:line="240" w:lineRule="auto"/>
      </w:pPr>
      <w:r>
        <w:separator/>
      </w:r>
    </w:p>
  </w:endnote>
  <w:endnote w:type="continuationSeparator" w:id="0">
    <w:p w14:paraId="434F8162" w14:textId="77777777" w:rsidR="00237296" w:rsidRDefault="00237296" w:rsidP="002A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4530"/>
      <w:docPartObj>
        <w:docPartGallery w:val="Page Numbers (Bottom of Page)"/>
        <w:docPartUnique/>
      </w:docPartObj>
    </w:sdtPr>
    <w:sdtEndPr/>
    <w:sdtContent>
      <w:p w14:paraId="5C5318EE" w14:textId="77777777" w:rsidR="00520BB9" w:rsidRDefault="00520BB9">
        <w:pPr>
          <w:pStyle w:val="Pieddepage"/>
          <w:jc w:val="right"/>
        </w:pPr>
        <w:r>
          <w:fldChar w:fldCharType="begin"/>
        </w:r>
        <w:r>
          <w:instrText>PAGE   \* MERGEFORMAT</w:instrText>
        </w:r>
        <w:r>
          <w:fldChar w:fldCharType="separate"/>
        </w:r>
        <w:r w:rsidR="00DC38C5">
          <w:rPr>
            <w:noProof/>
          </w:rPr>
          <w:t>1</w:t>
        </w:r>
        <w:r>
          <w:fldChar w:fldCharType="end"/>
        </w:r>
      </w:p>
    </w:sdtContent>
  </w:sdt>
  <w:p w14:paraId="7AF0418B" w14:textId="77777777" w:rsidR="00520BB9" w:rsidRDefault="00520B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1459" w14:textId="77777777" w:rsidR="00237296" w:rsidRDefault="00237296" w:rsidP="002A451B">
      <w:pPr>
        <w:spacing w:after="0" w:line="240" w:lineRule="auto"/>
      </w:pPr>
      <w:r>
        <w:separator/>
      </w:r>
    </w:p>
  </w:footnote>
  <w:footnote w:type="continuationSeparator" w:id="0">
    <w:p w14:paraId="7BBD8A8D" w14:textId="77777777" w:rsidR="00237296" w:rsidRDefault="00237296" w:rsidP="002A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0592" w14:textId="2884EC62" w:rsidR="00520BB9" w:rsidRPr="002F6462" w:rsidRDefault="00520BB9" w:rsidP="002F6462">
    <w:pPr>
      <w:pStyle w:val="En-tte"/>
      <w:rPr>
        <w:color w:val="007DBF"/>
      </w:rPr>
    </w:pPr>
    <w:r w:rsidRPr="002F6462">
      <w:rPr>
        <w:b/>
        <w:i/>
        <w:color w:val="2A94AB"/>
        <w:sz w:val="20"/>
      </w:rPr>
      <w:t xml:space="preserve">Enquête </w:t>
    </w:r>
    <w:r>
      <w:rPr>
        <w:b/>
        <w:i/>
        <w:color w:val="2A94AB"/>
        <w:sz w:val="20"/>
      </w:rPr>
      <w:t>ONR Départements 202</w:t>
    </w:r>
    <w:r w:rsidR="00422571">
      <w:rPr>
        <w:b/>
        <w:i/>
        <w:color w:val="2A94AB"/>
        <w:sz w:val="20"/>
      </w:rPr>
      <w:t>1</w:t>
    </w:r>
    <w:r w:rsidRPr="002F6462">
      <w:rPr>
        <w:b/>
        <w:i/>
        <w:color w:val="2A94AB"/>
        <w:sz w:val="20"/>
      </w:rPr>
      <w:t xml:space="preserve">                                                                   </w:t>
    </w:r>
    <w:r w:rsidRPr="002F6462">
      <w:rPr>
        <w:noProof/>
        <w:color w:val="007DBF"/>
        <w:lang w:eastAsia="fr-FR"/>
      </w:rPr>
      <w:drawing>
        <wp:inline distT="0" distB="0" distL="0" distR="0" wp14:anchorId="224F7F60" wp14:editId="5ED64843">
          <wp:extent cx="1969477" cy="711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ddrrim_V2_2017.jpg"/>
                  <pic:cNvPicPr/>
                </pic:nvPicPr>
                <pic:blipFill>
                  <a:blip r:embed="rId1">
                    <a:extLst>
                      <a:ext uri="{28A0092B-C50C-407E-A947-70E740481C1C}">
                        <a14:useLocalDpi xmlns:a14="http://schemas.microsoft.com/office/drawing/2010/main" val="0"/>
                      </a:ext>
                    </a:extLst>
                  </a:blip>
                  <a:stretch>
                    <a:fillRect/>
                  </a:stretch>
                </pic:blipFill>
                <pic:spPr>
                  <a:xfrm>
                    <a:off x="0" y="0"/>
                    <a:ext cx="1976931" cy="714519"/>
                  </a:xfrm>
                  <a:prstGeom prst="rect">
                    <a:avLst/>
                  </a:prstGeom>
                </pic:spPr>
              </pic:pic>
            </a:graphicData>
          </a:graphic>
        </wp:inline>
      </w:drawing>
    </w:r>
    <w:r w:rsidRPr="002F6462">
      <w:rPr>
        <w:color w:val="007DBF"/>
      </w:rPr>
      <w:t xml:space="preserve">        </w:t>
    </w:r>
  </w:p>
  <w:p w14:paraId="38298F8D" w14:textId="77777777" w:rsidR="00520BB9" w:rsidRDefault="00520BB9" w:rsidP="002F6462">
    <w:pPr>
      <w:pStyle w:val="En-tte"/>
    </w:pPr>
    <w:r>
      <w:t xml:space="preserve">                                                    </w:t>
    </w:r>
  </w:p>
  <w:p w14:paraId="2D74E213" w14:textId="77777777" w:rsidR="00520BB9" w:rsidRDefault="00520BB9" w:rsidP="002F64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430F"/>
    <w:multiLevelType w:val="hybridMultilevel"/>
    <w:tmpl w:val="6A223C5E"/>
    <w:lvl w:ilvl="0" w:tplc="C73E24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0B331D"/>
    <w:multiLevelType w:val="hybridMultilevel"/>
    <w:tmpl w:val="9848816E"/>
    <w:lvl w:ilvl="0" w:tplc="88025A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A93FCB"/>
    <w:multiLevelType w:val="hybridMultilevel"/>
    <w:tmpl w:val="F1560E3E"/>
    <w:lvl w:ilvl="0" w:tplc="A9107B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B43918"/>
    <w:multiLevelType w:val="hybridMultilevel"/>
    <w:tmpl w:val="5706ED3E"/>
    <w:lvl w:ilvl="0" w:tplc="040C0011">
      <w:start w:val="1"/>
      <w:numFmt w:val="decimal"/>
      <w:lvlText w:val="%1)"/>
      <w:lvlJc w:val="left"/>
      <w:pPr>
        <w:ind w:left="720" w:hanging="360"/>
      </w:pPr>
      <w:rPr>
        <w:rFonts w:hint="default"/>
        <w:b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008"/>
    <w:rsid w:val="000126A1"/>
    <w:rsid w:val="00026CB3"/>
    <w:rsid w:val="00031AB3"/>
    <w:rsid w:val="00033CD5"/>
    <w:rsid w:val="00036510"/>
    <w:rsid w:val="00055397"/>
    <w:rsid w:val="000857FA"/>
    <w:rsid w:val="00087CD8"/>
    <w:rsid w:val="0009045A"/>
    <w:rsid w:val="000B4FB1"/>
    <w:rsid w:val="000C3635"/>
    <w:rsid w:val="000F37D6"/>
    <w:rsid w:val="000F3B85"/>
    <w:rsid w:val="000F4620"/>
    <w:rsid w:val="0011242B"/>
    <w:rsid w:val="0011494D"/>
    <w:rsid w:val="00115101"/>
    <w:rsid w:val="00130A65"/>
    <w:rsid w:val="001331E5"/>
    <w:rsid w:val="00163F4C"/>
    <w:rsid w:val="00164B5D"/>
    <w:rsid w:val="00172E61"/>
    <w:rsid w:val="00181178"/>
    <w:rsid w:val="00183DFB"/>
    <w:rsid w:val="001A0886"/>
    <w:rsid w:val="001D6961"/>
    <w:rsid w:val="001E3CEA"/>
    <w:rsid w:val="001F6FF3"/>
    <w:rsid w:val="00202DF9"/>
    <w:rsid w:val="0021545D"/>
    <w:rsid w:val="00232EB6"/>
    <w:rsid w:val="002355F2"/>
    <w:rsid w:val="00237296"/>
    <w:rsid w:val="00260719"/>
    <w:rsid w:val="00271A89"/>
    <w:rsid w:val="00275AF7"/>
    <w:rsid w:val="00277D64"/>
    <w:rsid w:val="00293E79"/>
    <w:rsid w:val="002A2AF3"/>
    <w:rsid w:val="002A451B"/>
    <w:rsid w:val="002A4FC4"/>
    <w:rsid w:val="002E5E2B"/>
    <w:rsid w:val="002E7928"/>
    <w:rsid w:val="002F6462"/>
    <w:rsid w:val="003178B3"/>
    <w:rsid w:val="00323AEF"/>
    <w:rsid w:val="00330935"/>
    <w:rsid w:val="003B6BC7"/>
    <w:rsid w:val="003E0AFF"/>
    <w:rsid w:val="003E15C2"/>
    <w:rsid w:val="003E50DA"/>
    <w:rsid w:val="00416E7B"/>
    <w:rsid w:val="004172BF"/>
    <w:rsid w:val="00422571"/>
    <w:rsid w:val="004543E8"/>
    <w:rsid w:val="00467D90"/>
    <w:rsid w:val="00474FD3"/>
    <w:rsid w:val="00482508"/>
    <w:rsid w:val="004A18CC"/>
    <w:rsid w:val="004A5D17"/>
    <w:rsid w:val="004B6B06"/>
    <w:rsid w:val="004C0003"/>
    <w:rsid w:val="004C1E20"/>
    <w:rsid w:val="004D6FDC"/>
    <w:rsid w:val="004F61D1"/>
    <w:rsid w:val="0050536A"/>
    <w:rsid w:val="005107EB"/>
    <w:rsid w:val="00517D8F"/>
    <w:rsid w:val="00520BB9"/>
    <w:rsid w:val="00522DAE"/>
    <w:rsid w:val="005462C5"/>
    <w:rsid w:val="00560C90"/>
    <w:rsid w:val="00565FAB"/>
    <w:rsid w:val="00595B38"/>
    <w:rsid w:val="005A22F2"/>
    <w:rsid w:val="005B10EB"/>
    <w:rsid w:val="005B43C1"/>
    <w:rsid w:val="005B4662"/>
    <w:rsid w:val="005B54C3"/>
    <w:rsid w:val="005E3F1A"/>
    <w:rsid w:val="005F010D"/>
    <w:rsid w:val="005F6D30"/>
    <w:rsid w:val="0061063D"/>
    <w:rsid w:val="00621319"/>
    <w:rsid w:val="00627BF0"/>
    <w:rsid w:val="00665EC0"/>
    <w:rsid w:val="0066676E"/>
    <w:rsid w:val="00667BC4"/>
    <w:rsid w:val="00677D39"/>
    <w:rsid w:val="00680371"/>
    <w:rsid w:val="006809EF"/>
    <w:rsid w:val="006A4CA2"/>
    <w:rsid w:val="006A77D6"/>
    <w:rsid w:val="006B26A1"/>
    <w:rsid w:val="006B7B70"/>
    <w:rsid w:val="006C01E1"/>
    <w:rsid w:val="006D010E"/>
    <w:rsid w:val="006D195A"/>
    <w:rsid w:val="006E4184"/>
    <w:rsid w:val="006E4675"/>
    <w:rsid w:val="00700719"/>
    <w:rsid w:val="00702B27"/>
    <w:rsid w:val="00706CAA"/>
    <w:rsid w:val="007263D2"/>
    <w:rsid w:val="00733E38"/>
    <w:rsid w:val="00735060"/>
    <w:rsid w:val="00735324"/>
    <w:rsid w:val="007555E6"/>
    <w:rsid w:val="00764C77"/>
    <w:rsid w:val="0079163C"/>
    <w:rsid w:val="00794138"/>
    <w:rsid w:val="007A433E"/>
    <w:rsid w:val="007E4630"/>
    <w:rsid w:val="007F6B31"/>
    <w:rsid w:val="008127CF"/>
    <w:rsid w:val="008231FD"/>
    <w:rsid w:val="0084199D"/>
    <w:rsid w:val="008570F6"/>
    <w:rsid w:val="00871740"/>
    <w:rsid w:val="00875089"/>
    <w:rsid w:val="00882336"/>
    <w:rsid w:val="008863E6"/>
    <w:rsid w:val="008A5E07"/>
    <w:rsid w:val="008B12EC"/>
    <w:rsid w:val="008E2953"/>
    <w:rsid w:val="00922C79"/>
    <w:rsid w:val="00947CB0"/>
    <w:rsid w:val="009549C2"/>
    <w:rsid w:val="0095515E"/>
    <w:rsid w:val="0099460F"/>
    <w:rsid w:val="009A1F72"/>
    <w:rsid w:val="009A22E8"/>
    <w:rsid w:val="00A14580"/>
    <w:rsid w:val="00A312F9"/>
    <w:rsid w:val="00A31C8B"/>
    <w:rsid w:val="00A41017"/>
    <w:rsid w:val="00A518A0"/>
    <w:rsid w:val="00A5250B"/>
    <w:rsid w:val="00A91916"/>
    <w:rsid w:val="00AA42DF"/>
    <w:rsid w:val="00AB7C03"/>
    <w:rsid w:val="00AC5779"/>
    <w:rsid w:val="00AE54A1"/>
    <w:rsid w:val="00AE61EF"/>
    <w:rsid w:val="00B02FF8"/>
    <w:rsid w:val="00B23D98"/>
    <w:rsid w:val="00B445D3"/>
    <w:rsid w:val="00B44923"/>
    <w:rsid w:val="00B648F9"/>
    <w:rsid w:val="00B66B8C"/>
    <w:rsid w:val="00B779DA"/>
    <w:rsid w:val="00B86376"/>
    <w:rsid w:val="00B90690"/>
    <w:rsid w:val="00BA0BFD"/>
    <w:rsid w:val="00BC5E7F"/>
    <w:rsid w:val="00BD0BB3"/>
    <w:rsid w:val="00BD0EE1"/>
    <w:rsid w:val="00BD5008"/>
    <w:rsid w:val="00C123E0"/>
    <w:rsid w:val="00C169DC"/>
    <w:rsid w:val="00C26046"/>
    <w:rsid w:val="00C3577A"/>
    <w:rsid w:val="00C36DB1"/>
    <w:rsid w:val="00C55762"/>
    <w:rsid w:val="00C62097"/>
    <w:rsid w:val="00C63D26"/>
    <w:rsid w:val="00C714FE"/>
    <w:rsid w:val="00C802AA"/>
    <w:rsid w:val="00C933DD"/>
    <w:rsid w:val="00CA0F22"/>
    <w:rsid w:val="00CC29C9"/>
    <w:rsid w:val="00CD157A"/>
    <w:rsid w:val="00CF4081"/>
    <w:rsid w:val="00CF53B2"/>
    <w:rsid w:val="00D040F9"/>
    <w:rsid w:val="00D07009"/>
    <w:rsid w:val="00D245EF"/>
    <w:rsid w:val="00D338E0"/>
    <w:rsid w:val="00D34F6F"/>
    <w:rsid w:val="00D53941"/>
    <w:rsid w:val="00D63292"/>
    <w:rsid w:val="00D6758F"/>
    <w:rsid w:val="00D73C22"/>
    <w:rsid w:val="00D9022F"/>
    <w:rsid w:val="00DA79C4"/>
    <w:rsid w:val="00DB048B"/>
    <w:rsid w:val="00DB312A"/>
    <w:rsid w:val="00DB392F"/>
    <w:rsid w:val="00DC2EB8"/>
    <w:rsid w:val="00DC38C5"/>
    <w:rsid w:val="00DD7CC1"/>
    <w:rsid w:val="00DE3057"/>
    <w:rsid w:val="00E0388C"/>
    <w:rsid w:val="00E37DB0"/>
    <w:rsid w:val="00E44CD9"/>
    <w:rsid w:val="00E61BAB"/>
    <w:rsid w:val="00E64BA8"/>
    <w:rsid w:val="00E667B3"/>
    <w:rsid w:val="00E66F94"/>
    <w:rsid w:val="00E73F5C"/>
    <w:rsid w:val="00E74221"/>
    <w:rsid w:val="00E93C31"/>
    <w:rsid w:val="00EA0BC2"/>
    <w:rsid w:val="00EA736F"/>
    <w:rsid w:val="00EA7A39"/>
    <w:rsid w:val="00EB0C50"/>
    <w:rsid w:val="00EC39EF"/>
    <w:rsid w:val="00ED0196"/>
    <w:rsid w:val="00ED37D2"/>
    <w:rsid w:val="00EE683F"/>
    <w:rsid w:val="00EF284F"/>
    <w:rsid w:val="00F276B0"/>
    <w:rsid w:val="00F3594B"/>
    <w:rsid w:val="00F35B1A"/>
    <w:rsid w:val="00F42228"/>
    <w:rsid w:val="00F46CA0"/>
    <w:rsid w:val="00F54E4B"/>
    <w:rsid w:val="00F7444E"/>
    <w:rsid w:val="00F94F8B"/>
    <w:rsid w:val="00FA7735"/>
    <w:rsid w:val="00FC1B5B"/>
    <w:rsid w:val="00FD4A6F"/>
    <w:rsid w:val="00FE1095"/>
    <w:rsid w:val="00FE3340"/>
    <w:rsid w:val="00FF51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56C8"/>
  <w15:docId w15:val="{AC6A9A14-0C4B-4DB9-AF06-E22EBBF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50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5008"/>
    <w:rPr>
      <w:rFonts w:ascii="Tahoma" w:hAnsi="Tahoma" w:cs="Tahoma"/>
      <w:sz w:val="16"/>
      <w:szCs w:val="16"/>
    </w:rPr>
  </w:style>
  <w:style w:type="table" w:styleId="Grilledutableau">
    <w:name w:val="Table Grid"/>
    <w:basedOn w:val="TableauNormal"/>
    <w:uiPriority w:val="59"/>
    <w:rsid w:val="00BD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388C"/>
    <w:pPr>
      <w:ind w:left="720"/>
      <w:contextualSpacing/>
    </w:pPr>
  </w:style>
  <w:style w:type="paragraph" w:styleId="En-tte">
    <w:name w:val="header"/>
    <w:basedOn w:val="Normal"/>
    <w:link w:val="En-tteCar"/>
    <w:uiPriority w:val="99"/>
    <w:unhideWhenUsed/>
    <w:rsid w:val="002A451B"/>
    <w:pPr>
      <w:tabs>
        <w:tab w:val="center" w:pos="4536"/>
        <w:tab w:val="right" w:pos="9072"/>
      </w:tabs>
      <w:spacing w:after="0" w:line="240" w:lineRule="auto"/>
    </w:pPr>
  </w:style>
  <w:style w:type="character" w:customStyle="1" w:styleId="En-tteCar">
    <w:name w:val="En-tête Car"/>
    <w:basedOn w:val="Policepardfaut"/>
    <w:link w:val="En-tte"/>
    <w:uiPriority w:val="99"/>
    <w:rsid w:val="002A451B"/>
  </w:style>
  <w:style w:type="paragraph" w:styleId="Pieddepage">
    <w:name w:val="footer"/>
    <w:basedOn w:val="Normal"/>
    <w:link w:val="PieddepageCar"/>
    <w:uiPriority w:val="99"/>
    <w:unhideWhenUsed/>
    <w:rsid w:val="002A45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51B"/>
  </w:style>
  <w:style w:type="table" w:styleId="Trameclaire-Accent5">
    <w:name w:val="Light Shading Accent 5"/>
    <w:basedOn w:val="TableauNormal"/>
    <w:uiPriority w:val="60"/>
    <w:rsid w:val="00B44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B449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B4492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moyenne2-Accent5">
    <w:name w:val="Medium List 2 Accent 5"/>
    <w:basedOn w:val="TableauNormal"/>
    <w:uiPriority w:val="66"/>
    <w:rsid w:val="00B44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5">
    <w:name w:val="Medium Grid 2 Accent 5"/>
    <w:basedOn w:val="TableauNormal"/>
    <w:uiPriority w:val="68"/>
    <w:rsid w:val="00B44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3-Accent5">
    <w:name w:val="Medium Grid 3 Accent 5"/>
    <w:basedOn w:val="TableauNormal"/>
    <w:uiPriority w:val="69"/>
    <w:rsid w:val="00B449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2A4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Grillemoyenne3-Accent51">
    <w:name w:val="Grille moyenne 3 - Accent 51"/>
    <w:basedOn w:val="TableauNormal"/>
    <w:next w:val="Grillemoyenne3-Accent5"/>
    <w:uiPriority w:val="69"/>
    <w:rsid w:val="00AE61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3">
    <w:name w:val="Medium Grid 3 Accent 3"/>
    <w:basedOn w:val="TableauNormal"/>
    <w:uiPriority w:val="69"/>
    <w:rsid w:val="00AE61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B648F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2">
    <w:name w:val="Medium Grid 3 Accent 2"/>
    <w:basedOn w:val="TableauNormal"/>
    <w:uiPriority w:val="69"/>
    <w:rsid w:val="0062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026">
      <w:bodyDiv w:val="1"/>
      <w:marLeft w:val="0"/>
      <w:marRight w:val="0"/>
      <w:marTop w:val="0"/>
      <w:marBottom w:val="0"/>
      <w:divBdr>
        <w:top w:val="none" w:sz="0" w:space="0" w:color="auto"/>
        <w:left w:val="none" w:sz="0" w:space="0" w:color="auto"/>
        <w:bottom w:val="none" w:sz="0" w:space="0" w:color="auto"/>
        <w:right w:val="none" w:sz="0" w:space="0" w:color="auto"/>
      </w:divBdr>
    </w:div>
    <w:div w:id="130828057">
      <w:bodyDiv w:val="1"/>
      <w:marLeft w:val="0"/>
      <w:marRight w:val="0"/>
      <w:marTop w:val="0"/>
      <w:marBottom w:val="0"/>
      <w:divBdr>
        <w:top w:val="none" w:sz="0" w:space="0" w:color="auto"/>
        <w:left w:val="none" w:sz="0" w:space="0" w:color="auto"/>
        <w:bottom w:val="none" w:sz="0" w:space="0" w:color="auto"/>
        <w:right w:val="none" w:sz="0" w:space="0" w:color="auto"/>
      </w:divBdr>
    </w:div>
    <w:div w:id="344133735">
      <w:bodyDiv w:val="1"/>
      <w:marLeft w:val="0"/>
      <w:marRight w:val="0"/>
      <w:marTop w:val="0"/>
      <w:marBottom w:val="0"/>
      <w:divBdr>
        <w:top w:val="none" w:sz="0" w:space="0" w:color="auto"/>
        <w:left w:val="none" w:sz="0" w:space="0" w:color="auto"/>
        <w:bottom w:val="none" w:sz="0" w:space="0" w:color="auto"/>
        <w:right w:val="none" w:sz="0" w:space="0" w:color="auto"/>
      </w:divBdr>
    </w:div>
    <w:div w:id="349183478">
      <w:bodyDiv w:val="1"/>
      <w:marLeft w:val="0"/>
      <w:marRight w:val="0"/>
      <w:marTop w:val="0"/>
      <w:marBottom w:val="0"/>
      <w:divBdr>
        <w:top w:val="none" w:sz="0" w:space="0" w:color="auto"/>
        <w:left w:val="none" w:sz="0" w:space="0" w:color="auto"/>
        <w:bottom w:val="none" w:sz="0" w:space="0" w:color="auto"/>
        <w:right w:val="none" w:sz="0" w:space="0" w:color="auto"/>
      </w:divBdr>
    </w:div>
    <w:div w:id="396977875">
      <w:bodyDiv w:val="1"/>
      <w:marLeft w:val="0"/>
      <w:marRight w:val="0"/>
      <w:marTop w:val="0"/>
      <w:marBottom w:val="0"/>
      <w:divBdr>
        <w:top w:val="none" w:sz="0" w:space="0" w:color="auto"/>
        <w:left w:val="none" w:sz="0" w:space="0" w:color="auto"/>
        <w:bottom w:val="none" w:sz="0" w:space="0" w:color="auto"/>
        <w:right w:val="none" w:sz="0" w:space="0" w:color="auto"/>
      </w:divBdr>
    </w:div>
    <w:div w:id="414669883">
      <w:bodyDiv w:val="1"/>
      <w:marLeft w:val="0"/>
      <w:marRight w:val="0"/>
      <w:marTop w:val="0"/>
      <w:marBottom w:val="0"/>
      <w:divBdr>
        <w:top w:val="none" w:sz="0" w:space="0" w:color="auto"/>
        <w:left w:val="none" w:sz="0" w:space="0" w:color="auto"/>
        <w:bottom w:val="none" w:sz="0" w:space="0" w:color="auto"/>
        <w:right w:val="none" w:sz="0" w:space="0" w:color="auto"/>
      </w:divBdr>
    </w:div>
    <w:div w:id="715935497">
      <w:bodyDiv w:val="1"/>
      <w:marLeft w:val="0"/>
      <w:marRight w:val="0"/>
      <w:marTop w:val="0"/>
      <w:marBottom w:val="0"/>
      <w:divBdr>
        <w:top w:val="none" w:sz="0" w:space="0" w:color="auto"/>
        <w:left w:val="none" w:sz="0" w:space="0" w:color="auto"/>
        <w:bottom w:val="none" w:sz="0" w:space="0" w:color="auto"/>
        <w:right w:val="none" w:sz="0" w:space="0" w:color="auto"/>
      </w:divBdr>
    </w:div>
    <w:div w:id="889269057">
      <w:bodyDiv w:val="1"/>
      <w:marLeft w:val="0"/>
      <w:marRight w:val="0"/>
      <w:marTop w:val="0"/>
      <w:marBottom w:val="0"/>
      <w:divBdr>
        <w:top w:val="none" w:sz="0" w:space="0" w:color="auto"/>
        <w:left w:val="none" w:sz="0" w:space="0" w:color="auto"/>
        <w:bottom w:val="none" w:sz="0" w:space="0" w:color="auto"/>
        <w:right w:val="none" w:sz="0" w:space="0" w:color="auto"/>
      </w:divBdr>
    </w:div>
    <w:div w:id="902449815">
      <w:bodyDiv w:val="1"/>
      <w:marLeft w:val="0"/>
      <w:marRight w:val="0"/>
      <w:marTop w:val="0"/>
      <w:marBottom w:val="0"/>
      <w:divBdr>
        <w:top w:val="none" w:sz="0" w:space="0" w:color="auto"/>
        <w:left w:val="none" w:sz="0" w:space="0" w:color="auto"/>
        <w:bottom w:val="none" w:sz="0" w:space="0" w:color="auto"/>
        <w:right w:val="none" w:sz="0" w:space="0" w:color="auto"/>
      </w:divBdr>
    </w:div>
    <w:div w:id="1037118603">
      <w:bodyDiv w:val="1"/>
      <w:marLeft w:val="0"/>
      <w:marRight w:val="0"/>
      <w:marTop w:val="0"/>
      <w:marBottom w:val="0"/>
      <w:divBdr>
        <w:top w:val="none" w:sz="0" w:space="0" w:color="auto"/>
        <w:left w:val="none" w:sz="0" w:space="0" w:color="auto"/>
        <w:bottom w:val="none" w:sz="0" w:space="0" w:color="auto"/>
        <w:right w:val="none" w:sz="0" w:space="0" w:color="auto"/>
      </w:divBdr>
    </w:div>
    <w:div w:id="1198466160">
      <w:bodyDiv w:val="1"/>
      <w:marLeft w:val="0"/>
      <w:marRight w:val="0"/>
      <w:marTop w:val="0"/>
      <w:marBottom w:val="0"/>
      <w:divBdr>
        <w:top w:val="none" w:sz="0" w:space="0" w:color="auto"/>
        <w:left w:val="none" w:sz="0" w:space="0" w:color="auto"/>
        <w:bottom w:val="none" w:sz="0" w:space="0" w:color="auto"/>
        <w:right w:val="none" w:sz="0" w:space="0" w:color="auto"/>
      </w:divBdr>
    </w:div>
    <w:div w:id="1259874552">
      <w:bodyDiv w:val="1"/>
      <w:marLeft w:val="0"/>
      <w:marRight w:val="0"/>
      <w:marTop w:val="0"/>
      <w:marBottom w:val="0"/>
      <w:divBdr>
        <w:top w:val="none" w:sz="0" w:space="0" w:color="auto"/>
        <w:left w:val="none" w:sz="0" w:space="0" w:color="auto"/>
        <w:bottom w:val="none" w:sz="0" w:space="0" w:color="auto"/>
        <w:right w:val="none" w:sz="0" w:space="0" w:color="auto"/>
      </w:divBdr>
    </w:div>
    <w:div w:id="1459496418">
      <w:bodyDiv w:val="1"/>
      <w:marLeft w:val="0"/>
      <w:marRight w:val="0"/>
      <w:marTop w:val="0"/>
      <w:marBottom w:val="0"/>
      <w:divBdr>
        <w:top w:val="none" w:sz="0" w:space="0" w:color="auto"/>
        <w:left w:val="none" w:sz="0" w:space="0" w:color="auto"/>
        <w:bottom w:val="none" w:sz="0" w:space="0" w:color="auto"/>
        <w:right w:val="none" w:sz="0" w:space="0" w:color="auto"/>
      </w:divBdr>
    </w:div>
    <w:div w:id="1498183340">
      <w:bodyDiv w:val="1"/>
      <w:marLeft w:val="0"/>
      <w:marRight w:val="0"/>
      <w:marTop w:val="0"/>
      <w:marBottom w:val="0"/>
      <w:divBdr>
        <w:top w:val="none" w:sz="0" w:space="0" w:color="auto"/>
        <w:left w:val="none" w:sz="0" w:space="0" w:color="auto"/>
        <w:bottom w:val="none" w:sz="0" w:space="0" w:color="auto"/>
        <w:right w:val="none" w:sz="0" w:space="0" w:color="auto"/>
      </w:divBdr>
    </w:div>
    <w:div w:id="1534030671">
      <w:bodyDiv w:val="1"/>
      <w:marLeft w:val="0"/>
      <w:marRight w:val="0"/>
      <w:marTop w:val="0"/>
      <w:marBottom w:val="0"/>
      <w:divBdr>
        <w:top w:val="none" w:sz="0" w:space="0" w:color="auto"/>
        <w:left w:val="none" w:sz="0" w:space="0" w:color="auto"/>
        <w:bottom w:val="none" w:sz="0" w:space="0" w:color="auto"/>
        <w:right w:val="none" w:sz="0" w:space="0" w:color="auto"/>
      </w:divBdr>
    </w:div>
    <w:div w:id="1826125953">
      <w:bodyDiv w:val="1"/>
      <w:marLeft w:val="0"/>
      <w:marRight w:val="0"/>
      <w:marTop w:val="0"/>
      <w:marBottom w:val="0"/>
      <w:divBdr>
        <w:top w:val="none" w:sz="0" w:space="0" w:color="auto"/>
        <w:left w:val="none" w:sz="0" w:space="0" w:color="auto"/>
        <w:bottom w:val="none" w:sz="0" w:space="0" w:color="auto"/>
        <w:right w:val="none" w:sz="0" w:space="0" w:color="auto"/>
      </w:divBdr>
    </w:div>
    <w:div w:id="1856653402">
      <w:bodyDiv w:val="1"/>
      <w:marLeft w:val="0"/>
      <w:marRight w:val="0"/>
      <w:marTop w:val="0"/>
      <w:marBottom w:val="0"/>
      <w:divBdr>
        <w:top w:val="none" w:sz="0" w:space="0" w:color="auto"/>
        <w:left w:val="none" w:sz="0" w:space="0" w:color="auto"/>
        <w:bottom w:val="none" w:sz="0" w:space="0" w:color="auto"/>
        <w:right w:val="none" w:sz="0" w:space="0" w:color="auto"/>
      </w:divBdr>
    </w:div>
    <w:div w:id="1907256112">
      <w:bodyDiv w:val="1"/>
      <w:marLeft w:val="0"/>
      <w:marRight w:val="0"/>
      <w:marTop w:val="0"/>
      <w:marBottom w:val="0"/>
      <w:divBdr>
        <w:top w:val="none" w:sz="0" w:space="0" w:color="auto"/>
        <w:left w:val="none" w:sz="0" w:space="0" w:color="auto"/>
        <w:bottom w:val="none" w:sz="0" w:space="0" w:color="auto"/>
        <w:right w:val="none" w:sz="0" w:space="0" w:color="auto"/>
      </w:divBdr>
    </w:div>
    <w:div w:id="2013026130">
      <w:bodyDiv w:val="1"/>
      <w:marLeft w:val="0"/>
      <w:marRight w:val="0"/>
      <w:marTop w:val="0"/>
      <w:marBottom w:val="0"/>
      <w:divBdr>
        <w:top w:val="none" w:sz="0" w:space="0" w:color="auto"/>
        <w:left w:val="none" w:sz="0" w:space="0" w:color="auto"/>
        <w:bottom w:val="none" w:sz="0" w:space="0" w:color="auto"/>
        <w:right w:val="none" w:sz="0" w:space="0" w:color="auto"/>
      </w:divBdr>
    </w:div>
    <w:div w:id="20843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CF22-0CF4-4E8D-97A5-07B9971A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18756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Tristan Hirel</cp:lastModifiedBy>
  <cp:revision>9</cp:revision>
  <cp:lastPrinted>2018-04-30T14:03:00Z</cp:lastPrinted>
  <dcterms:created xsi:type="dcterms:W3CDTF">2020-04-28T10:41:00Z</dcterms:created>
  <dcterms:modified xsi:type="dcterms:W3CDTF">2021-05-31T07:25:00Z</dcterms:modified>
</cp:coreProperties>
</file>